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57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5257"/>
      </w:tblGrid>
      <w:tr w:rsidR="00246DB9" w:rsidRPr="00112261" w:rsidTr="00832D57">
        <w:trPr>
          <w:trHeight w:val="270"/>
        </w:trPr>
        <w:tc>
          <w:tcPr>
            <w:tcW w:w="15257" w:type="dxa"/>
            <w:shd w:val="solid" w:color="FFFFFF" w:fill="auto"/>
          </w:tcPr>
          <w:p w:rsidR="00246DB9" w:rsidRPr="00CB043B" w:rsidRDefault="00CB043B" w:rsidP="00792D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CB043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ПРОТОКОЛ</w:t>
            </w:r>
            <w:r w:rsidR="00247207" w:rsidRPr="00CB043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20396" w:rsidRPr="00CB043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  <w:bookmarkStart w:id="0" w:name="_GoBack"/>
            <w:bookmarkEnd w:id="0"/>
          </w:p>
        </w:tc>
      </w:tr>
      <w:tr w:rsidR="00246DB9" w:rsidRPr="00320396" w:rsidTr="00832D57">
        <w:trPr>
          <w:trHeight w:val="252"/>
        </w:trPr>
        <w:tc>
          <w:tcPr>
            <w:tcW w:w="15257" w:type="dxa"/>
            <w:shd w:val="solid" w:color="FFFFFF" w:fill="auto"/>
          </w:tcPr>
          <w:p w:rsidR="00246DB9" w:rsidRPr="00864E39" w:rsidRDefault="00FC3BF2" w:rsidP="00792D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Заседания</w:t>
            </w:r>
            <w:r w:rsidR="00246DB9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оценочной комиссии </w:t>
            </w:r>
            <w:r w:rsidR="007830B3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запроса котировок</w:t>
            </w:r>
            <w:r w:rsidR="00246DB9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под кодом </w:t>
            </w:r>
            <w:r w:rsidR="0098661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</w:t>
            </w:r>
            <w:r w:rsidR="008D75CA" w:rsidRPr="008D75C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ՀՀԿԳՄՍՆԳՀԾՁԲ-</w:t>
            </w:r>
            <w:r w:rsidR="0032039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25/110</w:t>
            </w:r>
            <w:r w:rsidR="0098661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», </w:t>
            </w:r>
            <w:r w:rsidR="00A140FE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приобретению </w:t>
            </w:r>
            <w:r w:rsidR="00342ED8" w:rsidRPr="00342ED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услуг по подготовке проектов, оценке расходов </w:t>
            </w:r>
            <w:r w:rsidR="00320396" w:rsidRPr="0032039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(Снос и строительство нового здания Ереванского государственного ювелирного профессионально-технического училища)</w:t>
            </w:r>
          </w:p>
        </w:tc>
      </w:tr>
      <w:tr w:rsidR="00246DB9" w:rsidRPr="00320396" w:rsidTr="00832D57">
        <w:trPr>
          <w:trHeight w:val="225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792D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proofErr w:type="gramStart"/>
            <w:r w:rsidR="0032039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10.10</w:t>
            </w:r>
            <w:r w:rsidR="00F8519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.2025</w:t>
            </w:r>
            <w:r w:rsidR="004B65E7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 </w:t>
            </w:r>
            <w:r w:rsidR="00112261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proofErr w:type="gramEnd"/>
            <w:r w:rsidR="00EB4F5C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3A677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:00 часов через сайт www.armeps.am.</w:t>
            </w:r>
          </w:p>
        </w:tc>
      </w:tr>
      <w:tr w:rsidR="00246DB9" w:rsidRPr="00112261" w:rsidTr="00832D57">
        <w:trPr>
          <w:trHeight w:val="207"/>
        </w:trPr>
        <w:tc>
          <w:tcPr>
            <w:tcW w:w="15257" w:type="dxa"/>
            <w:shd w:val="solid" w:color="FFFFFF" w:fill="auto"/>
          </w:tcPr>
          <w:p w:rsidR="00246DB9" w:rsidRPr="00864E39" w:rsidRDefault="008D75CA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Состав оценочной </w:t>
            </w:r>
            <w:proofErr w:type="spellStart"/>
            <w:r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="00246DB9" w:rsidRPr="00864E39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9F0E78" w:rsidRPr="00D32E5E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Пр</w:t>
            </w:r>
            <w:r w:rsidR="008D75CA">
              <w:rPr>
                <w:rFonts w:ascii="GHEA Grapalat" w:hAnsi="GHEA Grapalat" w:cs="GHEA Grapalat"/>
                <w:color w:val="000000"/>
              </w:rPr>
              <w:t>едседатель</w:t>
            </w:r>
            <w:proofErr w:type="spellEnd"/>
            <w:r w:rsidR="008D75CA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="008D75CA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="008D75CA">
              <w:rPr>
                <w:rFonts w:ascii="GHEA Grapalat" w:hAnsi="GHEA Grapalat" w:cs="GHEA Grapalat"/>
                <w:color w:val="000000"/>
              </w:rPr>
              <w:t xml:space="preserve">`            </w:t>
            </w:r>
            <w:r w:rsidR="008D75CA">
              <w:rPr>
                <w:rFonts w:ascii="GHEA Grapalat" w:hAnsi="GHEA Grapalat" w:cs="GHEA Grapalat"/>
                <w:color w:val="000000"/>
                <w:lang w:val="ru-RU"/>
              </w:rPr>
              <w:t>Грант Мкртчян</w:t>
            </w:r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864E39">
              <w:rPr>
                <w:rFonts w:ascii="GHEA Grapalat" w:hAnsi="GHEA Grapalat" w:cs="Sylfaen"/>
                <w:lang w:val="ru-RU"/>
              </w:rPr>
              <w:t xml:space="preserve">`                      </w:t>
            </w:r>
            <w:r w:rsidR="008D75CA">
              <w:rPr>
                <w:rFonts w:ascii="GHEA Grapalat" w:hAnsi="GHEA Grapalat" w:cs="Sylfaen"/>
                <w:lang w:val="ru-RU"/>
              </w:rPr>
              <w:t xml:space="preserve">Амалия </w:t>
            </w:r>
            <w:proofErr w:type="spellStart"/>
            <w:r w:rsidR="008D75CA">
              <w:rPr>
                <w:rFonts w:ascii="GHEA Grapalat" w:hAnsi="GHEA Grapalat" w:cs="Sylfaen"/>
                <w:lang w:val="ru-RU"/>
              </w:rPr>
              <w:t>Давтян</w:t>
            </w:r>
            <w:proofErr w:type="spellEnd"/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32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 w:rsidR="00320396">
              <w:rPr>
                <w:rFonts w:ascii="GHEA Grapalat" w:hAnsi="GHEA Grapalat" w:cs="GHEA Grapalat"/>
                <w:color w:val="000000"/>
                <w:lang w:val="ru-RU"/>
              </w:rPr>
              <w:t>Цолак</w:t>
            </w:r>
            <w:proofErr w:type="spellEnd"/>
            <w:r w:rsidR="00320396">
              <w:rPr>
                <w:rFonts w:ascii="GHEA Grapalat" w:hAnsi="GHEA Grapalat" w:cs="GHEA Grapalat"/>
                <w:color w:val="000000"/>
                <w:lang w:val="ru-RU"/>
              </w:rPr>
              <w:t xml:space="preserve"> Акопян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32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 w:rsidR="00320396">
              <w:rPr>
                <w:rFonts w:ascii="GHEA Grapalat" w:hAnsi="GHEA Grapalat" w:cs="GHEA Grapalat"/>
                <w:color w:val="000000"/>
                <w:lang w:val="ru-RU"/>
              </w:rPr>
              <w:t>Арутюн</w:t>
            </w:r>
            <w:proofErr w:type="spellEnd"/>
            <w:r w:rsidR="00320396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="00320396">
              <w:rPr>
                <w:rFonts w:ascii="GHEA Grapalat" w:hAnsi="GHEA Grapalat" w:cs="GHEA Grapalat"/>
                <w:color w:val="000000"/>
                <w:lang w:val="ru-RU"/>
              </w:rPr>
              <w:t>Мартиросян</w:t>
            </w:r>
            <w:proofErr w:type="spellEnd"/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32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 w:rsidR="00320396">
              <w:rPr>
                <w:rFonts w:ascii="GHEA Grapalat" w:hAnsi="GHEA Grapalat" w:cs="GHEA Grapalat"/>
                <w:color w:val="000000"/>
                <w:lang w:val="ru-RU"/>
              </w:rPr>
              <w:t xml:space="preserve">Арам </w:t>
            </w:r>
            <w:proofErr w:type="spellStart"/>
            <w:r w:rsidR="00320396">
              <w:rPr>
                <w:rFonts w:ascii="GHEA Grapalat" w:hAnsi="GHEA Grapalat" w:cs="GHEA Grapalat"/>
                <w:color w:val="000000"/>
                <w:lang w:val="ru-RU"/>
              </w:rPr>
              <w:t>Хачатрян</w:t>
            </w:r>
            <w:proofErr w:type="spellEnd"/>
            <w:r w:rsidRPr="00864E39">
              <w:rPr>
                <w:rFonts w:ascii="GHEA Grapalat" w:hAnsi="GHEA Grapalat" w:cs="Sylfaen"/>
                <w:lang w:val="ru-RU"/>
              </w:rPr>
              <w:t xml:space="preserve"> </w:t>
            </w:r>
          </w:p>
        </w:tc>
      </w:tr>
      <w:tr w:rsidR="00246DB9" w:rsidRPr="00112261" w:rsidTr="00832D57">
        <w:trPr>
          <w:trHeight w:val="270"/>
        </w:trPr>
        <w:tc>
          <w:tcPr>
            <w:tcW w:w="15257" w:type="dxa"/>
            <w:shd w:val="solid" w:color="FFFFFF" w:fill="auto"/>
            <w:vAlign w:val="center"/>
          </w:tcPr>
          <w:p w:rsidR="004C390B" w:rsidRPr="00864E39" w:rsidRDefault="00246DB9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`                               </w:t>
            </w: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</w:tc>
      </w:tr>
      <w:tr w:rsidR="00246DB9" w:rsidRPr="00320396" w:rsidTr="00832D57">
        <w:trPr>
          <w:trHeight w:val="693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792DD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320396" w:rsidTr="00832D57">
        <w:trPr>
          <w:trHeight w:val="495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792DD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8D75CA" w:rsidRPr="008D75CA">
              <w:rPr>
                <w:rFonts w:ascii="GHEA Grapalat" w:hAnsi="GHEA Grapalat" w:cs="GHEA Grapalat"/>
                <w:color w:val="000000"/>
                <w:lang w:val="ru-RU"/>
              </w:rPr>
              <w:t>ՀՀԿԳՄՍՆԳՀԾՁԲ-</w:t>
            </w:r>
            <w:r w:rsidR="00320396">
              <w:rPr>
                <w:rFonts w:ascii="GHEA Grapalat" w:hAnsi="GHEA Grapalat" w:cs="GHEA Grapalat"/>
                <w:color w:val="000000"/>
                <w:lang w:val="ru-RU"/>
              </w:rPr>
              <w:t>25/110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не представлены</w:t>
            </w:r>
            <w:r w:rsidR="00250605" w:rsidRPr="00864E39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246DB9" w:rsidRPr="00320396" w:rsidTr="00F85198">
        <w:trPr>
          <w:trHeight w:val="315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F8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864E39" w:rsidRPr="00320396" w:rsidTr="00864E39">
        <w:trPr>
          <w:trHeight w:val="450"/>
        </w:trPr>
        <w:tc>
          <w:tcPr>
            <w:tcW w:w="15257" w:type="dxa"/>
            <w:shd w:val="solid" w:color="FFFFFF" w:fill="auto"/>
          </w:tcPr>
          <w:p w:rsidR="00864E39" w:rsidRPr="00864E39" w:rsidRDefault="00864E39" w:rsidP="0032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2.1 На процедуру закупки под </w:t>
            </w:r>
            <w:proofErr w:type="gramStart"/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кодом  </w:t>
            </w:r>
            <w:r w:rsidR="008D75CA" w:rsidRPr="008D75C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ՀՀԿԳՄՍՆԳՀԾՁԲ</w:t>
            </w:r>
            <w:proofErr w:type="gramEnd"/>
            <w:r w:rsidR="008D75CA" w:rsidRPr="008D75C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</w:t>
            </w:r>
            <w:r w:rsidR="0032039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25/110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, организованной Министерством образования, науки, культуры и спорта РА, подали заявку следующие организации:</w:t>
            </w:r>
          </w:p>
        </w:tc>
      </w:tr>
      <w:tr w:rsidR="00864E39" w:rsidRPr="00F85198" w:rsidTr="00320396">
        <w:trPr>
          <w:trHeight w:val="855"/>
        </w:trPr>
        <w:tc>
          <w:tcPr>
            <w:tcW w:w="15257" w:type="dxa"/>
            <w:shd w:val="solid" w:color="FFFFFF" w:fill="auto"/>
          </w:tcPr>
          <w:tbl>
            <w:tblPr>
              <w:tblW w:w="10472" w:type="dxa"/>
              <w:tblLayout w:type="fixed"/>
              <w:tblLook w:val="0000" w:firstRow="0" w:lastRow="0" w:firstColumn="0" w:lastColumn="0" w:noHBand="0" w:noVBand="0"/>
            </w:tblPr>
            <w:tblGrid>
              <w:gridCol w:w="1102"/>
              <w:gridCol w:w="5115"/>
              <w:gridCol w:w="4255"/>
            </w:tblGrid>
            <w:tr w:rsidR="00864E39" w:rsidRPr="00864E39" w:rsidTr="00F85198">
              <w:trPr>
                <w:trHeight w:val="305"/>
              </w:trPr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64E39" w:rsidRPr="00864E39" w:rsidRDefault="00864E39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П/Н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64E39" w:rsidRPr="00864E39" w:rsidRDefault="00864E39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4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64E39" w:rsidRPr="00864E39" w:rsidRDefault="00864E39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proofErr w:type="spellStart"/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Ел</w:t>
                  </w:r>
                  <w:proofErr w:type="spellEnd"/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 xml:space="preserve">. </w:t>
                  </w:r>
                  <w:proofErr w:type="spellStart"/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Адреса</w:t>
                  </w:r>
                  <w:proofErr w:type="spellEnd"/>
                </w:p>
              </w:tc>
            </w:tr>
            <w:tr w:rsidR="00320396" w:rsidRPr="00864E39" w:rsidTr="00320396">
              <w:trPr>
                <w:trHeight w:val="179"/>
              </w:trPr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320396" w:rsidRPr="00792DD3" w:rsidRDefault="00320396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92DD3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320396" w:rsidRPr="00320396" w:rsidRDefault="00320396" w:rsidP="00320396">
                  <w:pPr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>«</w:t>
                  </w:r>
                  <w:proofErr w:type="spellStart"/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>Интерэнергия</w:t>
                  </w:r>
                  <w:proofErr w:type="spellEnd"/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>»</w:t>
                  </w:r>
                  <w:r w:rsidRPr="00DF4168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4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320396" w:rsidRPr="00545AD4" w:rsidRDefault="00320396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0C4324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>ieinterenergia@gmail.com</w:t>
                  </w:r>
                </w:p>
              </w:tc>
            </w:tr>
            <w:tr w:rsidR="00320396" w:rsidRPr="00864E39" w:rsidTr="00320396">
              <w:trPr>
                <w:trHeight w:val="80"/>
              </w:trPr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320396" w:rsidRPr="00792DD3" w:rsidRDefault="00320396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792DD3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320396" w:rsidRPr="00320396" w:rsidRDefault="00320396" w:rsidP="00320396">
                  <w:pPr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A44BC7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>«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>БИМ ИНЖЕНЕРИНГ</w:t>
                  </w:r>
                  <w:r w:rsidRPr="00A44BC7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4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320396" w:rsidRPr="000C4324" w:rsidRDefault="00320396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0C4324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>tender@bime.am</w:t>
                  </w:r>
                  <w:r w:rsidRPr="000C4324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64E39" w:rsidRPr="00F85198" w:rsidRDefault="00864E39" w:rsidP="0032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864E39" w:rsidRPr="00320396" w:rsidTr="00864E39">
        <w:trPr>
          <w:trHeight w:val="342"/>
        </w:trPr>
        <w:tc>
          <w:tcPr>
            <w:tcW w:w="15257" w:type="dxa"/>
            <w:shd w:val="solid" w:color="FFFFFF" w:fill="auto"/>
          </w:tcPr>
          <w:p w:rsidR="00864E39" w:rsidRPr="00864E39" w:rsidRDefault="00864E39" w:rsidP="0032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Информация о составлении и подаче заявок, соблюдении требований приглашения:</w:t>
            </w:r>
          </w:p>
        </w:tc>
      </w:tr>
      <w:tr w:rsidR="00864E39" w:rsidRPr="008D75CA" w:rsidTr="00864E39">
        <w:trPr>
          <w:trHeight w:val="180"/>
        </w:trPr>
        <w:tc>
          <w:tcPr>
            <w:tcW w:w="15257" w:type="dxa"/>
            <w:shd w:val="solid" w:color="FFFFFF" w:fill="auto"/>
          </w:tcPr>
          <w:p w:rsidR="00864E39" w:rsidRDefault="00864E39" w:rsidP="0032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3.1 Заявки, поданные участниками, были составлены и представлены в соответствии с требованиями приглашения.</w:t>
            </w:r>
          </w:p>
          <w:p w:rsidR="008D75CA" w:rsidRPr="008D75CA" w:rsidRDefault="008D75CA" w:rsidP="0032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             </w:t>
            </w:r>
            <w:r w:rsidRPr="00864E39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 xml:space="preserve">Принятое решение: за 5, </w:t>
            </w:r>
            <w:proofErr w:type="gramStart"/>
            <w:r w:rsidRPr="00864E39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>против  0</w:t>
            </w:r>
            <w:proofErr w:type="gramEnd"/>
            <w:r w:rsidRPr="00864E39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>.</w:t>
            </w:r>
          </w:p>
        </w:tc>
      </w:tr>
      <w:tr w:rsidR="00864E39" w:rsidRPr="004B65E7" w:rsidTr="00864E39">
        <w:trPr>
          <w:trHeight w:val="450"/>
        </w:trPr>
        <w:tc>
          <w:tcPr>
            <w:tcW w:w="15257" w:type="dxa"/>
            <w:shd w:val="solid" w:color="FFFFFF" w:fill="auto"/>
          </w:tcPr>
          <w:p w:rsidR="00864E39" w:rsidRPr="00864E39" w:rsidRDefault="008D75CA" w:rsidP="0032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4</w:t>
            </w:r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.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Цены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,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предложенные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каждым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участником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8D75CA" w:rsidRPr="008D75CA" w:rsidTr="00864E39">
        <w:trPr>
          <w:trHeight w:val="450"/>
        </w:trPr>
        <w:tc>
          <w:tcPr>
            <w:tcW w:w="15257" w:type="dxa"/>
            <w:shd w:val="solid" w:color="FFFFFF" w:fill="auto"/>
          </w:tcPr>
          <w:p w:rsidR="00864E39" w:rsidRPr="008D75CA" w:rsidRDefault="008D75CA" w:rsidP="0032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  <w:lang w:val="ru-RU"/>
              </w:rPr>
              <w:t>4</w:t>
            </w:r>
            <w:r w:rsidR="00864E39" w:rsidRPr="008D75CA">
              <w:rPr>
                <w:rFonts w:ascii="GHEA Grapalat" w:hAnsi="GHEA Grapalat" w:cs="GHEA Grapalat"/>
                <w:lang w:val="ru-RU"/>
              </w:rPr>
              <w:t>.1 Участниками были представлены следующие ценевые предложения:</w:t>
            </w:r>
          </w:p>
          <w:tbl>
            <w:tblPr>
              <w:tblW w:w="150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58"/>
              <w:gridCol w:w="1979"/>
              <w:gridCol w:w="1950"/>
              <w:gridCol w:w="1950"/>
              <w:gridCol w:w="1950"/>
              <w:gridCol w:w="1950"/>
              <w:gridCol w:w="1950"/>
              <w:gridCol w:w="1950"/>
            </w:tblGrid>
            <w:tr w:rsidR="00320396" w:rsidRPr="008D75CA" w:rsidTr="00320396">
              <w:trPr>
                <w:trHeight w:val="386"/>
              </w:trPr>
              <w:tc>
                <w:tcPr>
                  <w:tcW w:w="1358" w:type="dxa"/>
                  <w:vMerge w:val="restart"/>
                  <w:shd w:val="clear" w:color="auto" w:fill="auto"/>
                </w:tcPr>
                <w:p w:rsidR="00320396" w:rsidRPr="008D75CA" w:rsidRDefault="00320396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N</w:t>
                  </w: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:rsidR="00320396" w:rsidRPr="008D75CA" w:rsidRDefault="00320396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лота</w:t>
                  </w:r>
                </w:p>
              </w:tc>
              <w:tc>
                <w:tcPr>
                  <w:tcW w:w="1979" w:type="dxa"/>
                  <w:vMerge w:val="restart"/>
                  <w:shd w:val="clear" w:color="auto" w:fill="auto"/>
                  <w:vAlign w:val="center"/>
                </w:tcPr>
                <w:p w:rsidR="00320396" w:rsidRPr="008D75CA" w:rsidRDefault="00320396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 xml:space="preserve">Ориентировочная цена, </w:t>
                  </w:r>
                </w:p>
                <w:p w:rsidR="00320396" w:rsidRPr="008D75CA" w:rsidRDefault="00320396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драмов РА</w:t>
                  </w:r>
                </w:p>
              </w:tc>
              <w:tc>
                <w:tcPr>
                  <w:tcW w:w="7800" w:type="dxa"/>
                  <w:gridSpan w:val="4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0396" w:rsidRPr="008D75CA" w:rsidRDefault="00320396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3900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20396" w:rsidRPr="008D75CA" w:rsidRDefault="00320396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F85198" w:rsidRPr="00320396" w:rsidTr="00320396">
              <w:trPr>
                <w:trHeight w:val="143"/>
              </w:trPr>
              <w:tc>
                <w:tcPr>
                  <w:tcW w:w="1358" w:type="dxa"/>
                  <w:vMerge/>
                  <w:shd w:val="clear" w:color="auto" w:fill="auto"/>
                  <w:vAlign w:val="center"/>
                </w:tcPr>
                <w:p w:rsidR="00F85198" w:rsidRPr="008D75CA" w:rsidRDefault="00F85198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979" w:type="dxa"/>
                  <w:vMerge/>
                  <w:shd w:val="clear" w:color="auto" w:fill="auto"/>
                  <w:vAlign w:val="center"/>
                </w:tcPr>
                <w:p w:rsidR="00F85198" w:rsidRPr="008D75CA" w:rsidRDefault="00F85198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900" w:type="dxa"/>
                  <w:gridSpan w:val="2"/>
                  <w:shd w:val="clear" w:color="auto" w:fill="auto"/>
                  <w:vAlign w:val="center"/>
                </w:tcPr>
                <w:p w:rsidR="00F85198" w:rsidRPr="008D75CA" w:rsidRDefault="00320396" w:rsidP="00320396">
                  <w:pPr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>«</w:t>
                  </w:r>
                  <w:proofErr w:type="spellStart"/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>Интерэнергия</w:t>
                  </w:r>
                  <w:proofErr w:type="spellEnd"/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>»</w:t>
                  </w:r>
                  <w:r w:rsidRPr="00DF4168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3900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5198" w:rsidRPr="008D75CA" w:rsidRDefault="00320396" w:rsidP="00320396">
                  <w:pPr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A44BC7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>«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>БИМ ИНЖЕНЕРИНГ</w:t>
                  </w:r>
                  <w:r w:rsidRPr="00A44BC7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3900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85198" w:rsidRPr="008D75CA" w:rsidRDefault="00F85198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lang w:val="hy-AM"/>
                    </w:rPr>
                  </w:pPr>
                </w:p>
              </w:tc>
            </w:tr>
            <w:tr w:rsidR="00320396" w:rsidRPr="008D75CA" w:rsidTr="00320396">
              <w:trPr>
                <w:trHeight w:val="206"/>
              </w:trPr>
              <w:tc>
                <w:tcPr>
                  <w:tcW w:w="1358" w:type="dxa"/>
                  <w:vMerge/>
                  <w:shd w:val="clear" w:color="auto" w:fill="auto"/>
                  <w:vAlign w:val="center"/>
                </w:tcPr>
                <w:p w:rsidR="00320396" w:rsidRPr="00F85198" w:rsidRDefault="00320396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979" w:type="dxa"/>
                  <w:vMerge/>
                  <w:shd w:val="clear" w:color="auto" w:fill="auto"/>
                  <w:vAlign w:val="center"/>
                </w:tcPr>
                <w:p w:rsidR="00320396" w:rsidRPr="008D75CA" w:rsidRDefault="00320396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7800" w:type="dxa"/>
                  <w:gridSpan w:val="4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0396" w:rsidRPr="008D75CA" w:rsidRDefault="00320396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Предложенная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цена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, </w:t>
                  </w:r>
                  <w:r w:rsidRPr="008D75CA">
                    <w:rPr>
                      <w:rFonts w:ascii="GHEA Grapalat" w:hAnsi="GHEA Grapalat"/>
                      <w:b/>
                      <w:sz w:val="20"/>
                      <w:szCs w:val="20"/>
                      <w:lang w:val="ru-RU"/>
                    </w:rPr>
                    <w:t>драмов РА</w:t>
                  </w:r>
                </w:p>
              </w:tc>
              <w:tc>
                <w:tcPr>
                  <w:tcW w:w="3900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20396" w:rsidRPr="008D75CA" w:rsidRDefault="00320396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85198" w:rsidRPr="008D75CA" w:rsidTr="00320396">
              <w:trPr>
                <w:trHeight w:val="80"/>
              </w:trPr>
              <w:tc>
                <w:tcPr>
                  <w:tcW w:w="1358" w:type="dxa"/>
                  <w:vMerge/>
                  <w:shd w:val="clear" w:color="auto" w:fill="auto"/>
                  <w:vAlign w:val="center"/>
                </w:tcPr>
                <w:p w:rsidR="00F85198" w:rsidRPr="008D75CA" w:rsidRDefault="00F85198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79" w:type="dxa"/>
                  <w:vMerge/>
                  <w:shd w:val="clear" w:color="auto" w:fill="auto"/>
                  <w:vAlign w:val="center"/>
                </w:tcPr>
                <w:p w:rsidR="00F85198" w:rsidRPr="008D75CA" w:rsidRDefault="00F85198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950" w:type="dxa"/>
                  <w:shd w:val="clear" w:color="auto" w:fill="auto"/>
                  <w:vAlign w:val="center"/>
                </w:tcPr>
                <w:p w:rsidR="00F85198" w:rsidRPr="008D75CA" w:rsidRDefault="00F85198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без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НДС</w:t>
                  </w:r>
                </w:p>
              </w:tc>
              <w:tc>
                <w:tcPr>
                  <w:tcW w:w="1950" w:type="dxa"/>
                  <w:shd w:val="clear" w:color="auto" w:fill="auto"/>
                  <w:vAlign w:val="center"/>
                </w:tcPr>
                <w:p w:rsidR="00F85198" w:rsidRPr="008D75CA" w:rsidRDefault="00F85198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включая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НДС</w:t>
                  </w:r>
                </w:p>
              </w:tc>
              <w:tc>
                <w:tcPr>
                  <w:tcW w:w="1950" w:type="dxa"/>
                  <w:shd w:val="clear" w:color="auto" w:fill="auto"/>
                  <w:vAlign w:val="center"/>
                </w:tcPr>
                <w:p w:rsidR="00F85198" w:rsidRPr="008D75CA" w:rsidRDefault="00F85198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без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НДС</w:t>
                  </w:r>
                </w:p>
              </w:tc>
              <w:tc>
                <w:tcPr>
                  <w:tcW w:w="195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5198" w:rsidRPr="008D75CA" w:rsidRDefault="00F85198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включая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НДС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85198" w:rsidRPr="008D75CA" w:rsidRDefault="00F85198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85198" w:rsidRPr="008D75CA" w:rsidRDefault="00F85198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20396" w:rsidRPr="008D75CA" w:rsidTr="00320396">
              <w:trPr>
                <w:trHeight w:val="386"/>
              </w:trPr>
              <w:tc>
                <w:tcPr>
                  <w:tcW w:w="1358" w:type="dxa"/>
                  <w:shd w:val="clear" w:color="auto" w:fill="auto"/>
                  <w:vAlign w:val="center"/>
                </w:tcPr>
                <w:p w:rsidR="00320396" w:rsidRPr="008D75CA" w:rsidRDefault="00320396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79" w:type="dxa"/>
                  <w:shd w:val="clear" w:color="auto" w:fill="auto"/>
                  <w:vAlign w:val="center"/>
                </w:tcPr>
                <w:p w:rsidR="00320396" w:rsidRPr="005005AE" w:rsidRDefault="00320396" w:rsidP="00320396">
                  <w:pPr>
                    <w:pStyle w:val="BodyTextIndent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b/>
                      <w:sz w:val="22"/>
                      <w:szCs w:val="22"/>
                    </w:rPr>
                  </w:pPr>
                  <w:r w:rsidRPr="00373020">
                    <w:rPr>
                      <w:rFonts w:ascii="GHEA Grapalat" w:hAnsi="GHEA Grapalat" w:cs="GHEA Grapalat"/>
                      <w:b/>
                      <w:bCs/>
                      <w:color w:val="000000"/>
                      <w:sz w:val="22"/>
                      <w:szCs w:val="22"/>
                    </w:rPr>
                    <w:t>38802000</w:t>
                  </w:r>
                </w:p>
              </w:tc>
              <w:tc>
                <w:tcPr>
                  <w:tcW w:w="1950" w:type="dxa"/>
                  <w:shd w:val="clear" w:color="auto" w:fill="auto"/>
                  <w:vAlign w:val="center"/>
                </w:tcPr>
                <w:p w:rsidR="00320396" w:rsidRPr="002C2A7D" w:rsidRDefault="00320396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32000000</w:t>
                  </w:r>
                </w:p>
              </w:tc>
              <w:tc>
                <w:tcPr>
                  <w:tcW w:w="1950" w:type="dxa"/>
                  <w:shd w:val="clear" w:color="auto" w:fill="auto"/>
                  <w:vAlign w:val="center"/>
                </w:tcPr>
                <w:p w:rsidR="00320396" w:rsidRPr="002C2A7D" w:rsidRDefault="00320396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32000000</w:t>
                  </w:r>
                </w:p>
              </w:tc>
              <w:tc>
                <w:tcPr>
                  <w:tcW w:w="1950" w:type="dxa"/>
                  <w:shd w:val="clear" w:color="auto" w:fill="auto"/>
                  <w:vAlign w:val="center"/>
                </w:tcPr>
                <w:p w:rsidR="00320396" w:rsidRPr="002C2A7D" w:rsidRDefault="00320396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38000000</w:t>
                  </w:r>
                </w:p>
              </w:tc>
              <w:tc>
                <w:tcPr>
                  <w:tcW w:w="195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0396" w:rsidRPr="002C2A7D" w:rsidRDefault="00320396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38000000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20396" w:rsidRPr="00652C3D" w:rsidRDefault="00320396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20396" w:rsidRPr="002C2A7D" w:rsidRDefault="00320396" w:rsidP="003203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</w:tr>
          </w:tbl>
          <w:p w:rsidR="00864E39" w:rsidRPr="008D75CA" w:rsidRDefault="00864E39" w:rsidP="0032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</w:rPr>
            </w:pPr>
          </w:p>
        </w:tc>
      </w:tr>
      <w:tr w:rsidR="00246DB9" w:rsidRPr="000525BF" w:rsidTr="00864E39">
        <w:trPr>
          <w:trHeight w:val="1620"/>
        </w:trPr>
        <w:tc>
          <w:tcPr>
            <w:tcW w:w="15257" w:type="dxa"/>
            <w:shd w:val="solid" w:color="FFFFFF" w:fill="auto"/>
          </w:tcPr>
          <w:tbl>
            <w:tblPr>
              <w:tblW w:w="15565" w:type="dxa"/>
              <w:tblLayout w:type="fixed"/>
              <w:tblLook w:val="0000" w:firstRow="0" w:lastRow="0" w:firstColumn="0" w:lastColumn="0" w:noHBand="0" w:noVBand="0"/>
            </w:tblPr>
            <w:tblGrid>
              <w:gridCol w:w="15222"/>
              <w:gridCol w:w="343"/>
            </w:tblGrid>
            <w:tr w:rsidR="00864E39" w:rsidRPr="008D75CA" w:rsidTr="00864E39">
              <w:trPr>
                <w:gridAfter w:val="1"/>
                <w:wAfter w:w="343" w:type="dxa"/>
                <w:trHeight w:val="360"/>
              </w:trPr>
              <w:tc>
                <w:tcPr>
                  <w:tcW w:w="15222" w:type="dxa"/>
                  <w:shd w:val="solid" w:color="FFFFFF" w:fill="auto"/>
                </w:tcPr>
                <w:p w:rsidR="00864E39" w:rsidRPr="00864E39" w:rsidRDefault="008D75CA" w:rsidP="00DB0ECB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873C92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lang w:val="hy-AM"/>
                    </w:rPr>
                    <w:lastRenderedPageBreak/>
                    <w:t>5.</w:t>
                  </w:r>
                  <w:r w:rsidRPr="00873C92">
                    <w:rPr>
                      <w:lang w:val="hy-AM"/>
                    </w:rPr>
                    <w:t xml:space="preserve"> </w:t>
                  </w:r>
                  <w:r w:rsidRPr="00873C92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lang w:val="hy-AM"/>
                    </w:rPr>
                    <w:t>О приостановлении процесса оценки</w:t>
                  </w:r>
                  <w:r w:rsidR="00864E39"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:</w:t>
                  </w:r>
                </w:p>
              </w:tc>
            </w:tr>
            <w:tr w:rsidR="006B2209" w:rsidRPr="008D75CA" w:rsidTr="00864E39">
              <w:trPr>
                <w:gridAfter w:val="1"/>
                <w:wAfter w:w="343" w:type="dxa"/>
                <w:trHeight w:val="378"/>
              </w:trPr>
              <w:tc>
                <w:tcPr>
                  <w:tcW w:w="15222" w:type="dxa"/>
                  <w:shd w:val="solid" w:color="FFFFFF" w:fill="auto"/>
                </w:tcPr>
                <w:p w:rsidR="006B2209" w:rsidRPr="00DE57ED" w:rsidRDefault="008D75CA" w:rsidP="00DB0ECB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>5.1. С целью оценивания наличи</w:t>
                  </w:r>
                  <w:r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>и требуемых документов в заявке участниа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в и их соответствия к требованиям приглашения, приостановить процесс оценки и </w:t>
                  </w:r>
                  <w:r w:rsidRPr="00873C92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 xml:space="preserve">продолжить заседание комиссии 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>после рассмотрения комиссией документов участников, но не позднее, чем в срок, указанный в пункте 8.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>2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 приглашения на данную процедуру, 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 xml:space="preserve">по адресу: 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Министерство образования, науки, культуры и спорта РА, 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 xml:space="preserve">ул. 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>Вазгена Саргсяна 3, Дом Правительства 2, 3-й этаж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>,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 комната 310.</w:t>
                  </w:r>
                </w:p>
              </w:tc>
            </w:tr>
            <w:tr w:rsidR="006B2209" w:rsidRPr="00DE57ED" w:rsidTr="00C93A36">
              <w:trPr>
                <w:gridAfter w:val="1"/>
                <w:wAfter w:w="343" w:type="dxa"/>
                <w:trHeight w:val="405"/>
              </w:trPr>
              <w:tc>
                <w:tcPr>
                  <w:tcW w:w="15222" w:type="dxa"/>
                  <w:shd w:val="solid" w:color="FFFFFF" w:fill="auto"/>
                </w:tcPr>
                <w:p w:rsidR="00DE57ED" w:rsidRPr="00DE57ED" w:rsidRDefault="006B2209" w:rsidP="00DB0ECB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GHEA Grapalat" w:hAnsi="GHEA Grapalat" w:cs="GHEA Grapalat"/>
                      <w:b/>
                      <w:bCs/>
                      <w:i/>
                      <w:color w:val="000000"/>
                      <w:lang w:val="ru-RU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             </w:t>
                  </w:r>
                  <w:r w:rsidR="00C93A36" w:rsidRPr="00864E39">
                    <w:rPr>
                      <w:rFonts w:ascii="GHEA Grapalat" w:hAnsi="GHEA Grapalat" w:cs="GHEA Grapalat"/>
                      <w:b/>
                      <w:bCs/>
                      <w:i/>
                      <w:color w:val="000000"/>
                      <w:lang w:val="ru-RU"/>
                    </w:rPr>
                    <w:t xml:space="preserve">Принятое решение: за 5, </w:t>
                  </w:r>
                  <w:proofErr w:type="gramStart"/>
                  <w:r w:rsidR="00C93A36" w:rsidRPr="00864E39">
                    <w:rPr>
                      <w:rFonts w:ascii="GHEA Grapalat" w:hAnsi="GHEA Grapalat" w:cs="GHEA Grapalat"/>
                      <w:b/>
                      <w:bCs/>
                      <w:i/>
                      <w:color w:val="000000"/>
                      <w:lang w:val="ru-RU"/>
                    </w:rPr>
                    <w:t>против  0</w:t>
                  </w:r>
                  <w:proofErr w:type="gramEnd"/>
                  <w:r w:rsidR="00C93A36" w:rsidRPr="00864E39">
                    <w:rPr>
                      <w:rFonts w:ascii="GHEA Grapalat" w:hAnsi="GHEA Grapalat" w:cs="GHEA Grapalat"/>
                      <w:b/>
                      <w:bCs/>
                      <w:i/>
                      <w:color w:val="000000"/>
                      <w:lang w:val="ru-RU"/>
                    </w:rPr>
                    <w:t>.</w:t>
                  </w:r>
                </w:p>
              </w:tc>
            </w:tr>
            <w:tr w:rsidR="006B2209" w:rsidRPr="00320396" w:rsidTr="00C93A36">
              <w:trPr>
                <w:gridAfter w:val="1"/>
                <w:wAfter w:w="343" w:type="dxa"/>
                <w:trHeight w:val="270"/>
              </w:trPr>
              <w:tc>
                <w:tcPr>
                  <w:tcW w:w="15222" w:type="dxa"/>
                  <w:shd w:val="solid" w:color="FFFFFF" w:fill="auto"/>
                  <w:vAlign w:val="center"/>
                </w:tcPr>
                <w:p w:rsidR="00F85198" w:rsidRDefault="00C93A36" w:rsidP="00DB0ECB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Заседание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оценочной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комиссии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продолжилось</w:t>
                  </w:r>
                  <w:r w:rsidR="00320396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24.10</w:t>
                  </w:r>
                  <w:r w:rsidR="00F85198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.2025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="00DE57E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15:00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часов</w:t>
                  </w:r>
                </w:p>
                <w:p w:rsidR="006B2209" w:rsidRPr="00F85198" w:rsidRDefault="00320396" w:rsidP="00DB0ECB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GHEA Grapalat" w:hAnsi="GHEA Grapalat" w:cs="GHEA Grapalat"/>
                      <w:bCs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Отсутствуе</w:t>
                  </w:r>
                  <w:r w:rsidR="00F85198" w:rsidRPr="00F85198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т </w:t>
                  </w: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член</w:t>
                  </w:r>
                  <w:r w:rsidR="00F85198" w:rsidRPr="00F85198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 комиссии:</w:t>
                  </w:r>
                  <w:r w:rsidR="00C93A36" w:rsidRPr="00F85198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320396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Арутюн</w:t>
                  </w:r>
                  <w:proofErr w:type="spellEnd"/>
                  <w:r w:rsidRPr="00320396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320396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Мартиросян</w:t>
                  </w:r>
                  <w:proofErr w:type="spellEnd"/>
                </w:p>
              </w:tc>
            </w:tr>
            <w:tr w:rsidR="006B2209" w:rsidRPr="00320396" w:rsidTr="00832D57">
              <w:trPr>
                <w:gridAfter w:val="1"/>
                <w:wAfter w:w="343" w:type="dxa"/>
                <w:trHeight w:val="288"/>
              </w:trPr>
              <w:tc>
                <w:tcPr>
                  <w:tcW w:w="15222" w:type="dxa"/>
                  <w:shd w:val="solid" w:color="FFFFFF" w:fill="auto"/>
                </w:tcPr>
                <w:p w:rsidR="006B2209" w:rsidRPr="00864E39" w:rsidRDefault="008410CE" w:rsidP="00DB0ECB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</w:pPr>
                  <w:r w:rsidRPr="00584F97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6. Сведения о наличии представленных документах в заявках каждого участника и об их соответствии с установленными условиями:</w:t>
                  </w:r>
                </w:p>
              </w:tc>
            </w:tr>
            <w:tr w:rsidR="006B2209" w:rsidRPr="001678C7" w:rsidTr="00C93A36">
              <w:trPr>
                <w:gridAfter w:val="1"/>
                <w:wAfter w:w="343" w:type="dxa"/>
                <w:trHeight w:val="297"/>
              </w:trPr>
              <w:tc>
                <w:tcPr>
                  <w:tcW w:w="15222" w:type="dxa"/>
                  <w:shd w:val="solid" w:color="FFFFFF" w:fill="auto"/>
                </w:tcPr>
                <w:p w:rsidR="00F85198" w:rsidRDefault="008410CE" w:rsidP="00DB0ECB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6</w:t>
                  </w:r>
                  <w:r w:rsidR="006B2209" w:rsidRPr="00F62EC7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>.1</w:t>
                  </w:r>
                  <w:r w:rsidR="006B2209" w:rsidRPr="00864E39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 xml:space="preserve"> </w:t>
                  </w:r>
                  <w:r w:rsidR="00F8519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В заявке</w:t>
                  </w:r>
                  <w:r w:rsidR="00F85198" w:rsidRPr="000717A3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представленном </w:t>
                  </w:r>
                  <w:r w:rsidR="00320396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>«</w:t>
                  </w:r>
                  <w:proofErr w:type="spellStart"/>
                  <w:r w:rsidR="00320396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>Интерэнергия</w:t>
                  </w:r>
                  <w:proofErr w:type="spellEnd"/>
                  <w:r w:rsidR="00320396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>»</w:t>
                  </w:r>
                  <w:r w:rsidR="00320396" w:rsidRPr="00DF4168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 xml:space="preserve"> </w:t>
                  </w:r>
                  <w:r w:rsidR="00320396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>ООО</w:t>
                  </w:r>
                  <w:r w:rsidR="00F85198" w:rsidRPr="000717A3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 xml:space="preserve"> имеются все доку</w:t>
                  </w:r>
                  <w:r w:rsidR="00F85198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 xml:space="preserve">менты, </w:t>
                  </w:r>
                  <w:r w:rsidR="00166721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 xml:space="preserve">требуемые </w:t>
                  </w:r>
                  <w:proofErr w:type="gramStart"/>
                  <w:r w:rsidR="00166721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приглашением</w:t>
                  </w:r>
                  <w:proofErr w:type="gramEnd"/>
                  <w:r w:rsidR="00166721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 xml:space="preserve"> и</w:t>
                  </w:r>
                  <w:r w:rsidR="00F85198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 xml:space="preserve"> </w:t>
                  </w:r>
                  <w:r w:rsidR="00F85198" w:rsidRPr="000717A3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они</w:t>
                  </w:r>
                  <w:r w:rsidR="00F85198" w:rsidRPr="000717A3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 xml:space="preserve"> соответствуют требов</w:t>
                  </w:r>
                  <w:r w:rsidR="00166721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>аниям, изложенным в приглашении</w:t>
                  </w:r>
                  <w:r w:rsidR="00166721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.</w:t>
                  </w:r>
                </w:p>
                <w:p w:rsidR="00166721" w:rsidRDefault="00166721" w:rsidP="00DB0ECB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hy-AM"/>
                    </w:rPr>
                    <w:t xml:space="preserve"> </w:t>
                  </w: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af-ZA"/>
                    </w:rPr>
                    <w:t xml:space="preserve">             </w:t>
                  </w:r>
                  <w:r w:rsidR="0032039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Принятое решение: за 4</w:t>
                  </w:r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, </w:t>
                  </w:r>
                  <w:proofErr w:type="gramStart"/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против  0</w:t>
                  </w:r>
                  <w:proofErr w:type="gramEnd"/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.</w:t>
                  </w:r>
                </w:p>
                <w:p w:rsidR="00320396" w:rsidRDefault="00320396" w:rsidP="00DB0ECB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D05CCC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6</w:t>
                  </w:r>
                  <w:r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>.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2</w:t>
                  </w:r>
                  <w:r w:rsidRPr="00D05CCC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 xml:space="preserve"> </w:t>
                  </w:r>
                  <w:r w:rsidRPr="00D05CCC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В заявке представленном </w:t>
                  </w:r>
                  <w:r w:rsidRPr="00A44BC7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>«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>БИМ ИНЖЕНЕРИНГ</w:t>
                  </w:r>
                  <w:r w:rsidRPr="00A44BC7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>ООО</w:t>
                  </w:r>
                  <w:r w:rsidRPr="00D05CCC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>отсутствуют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:</w:t>
                  </w:r>
                </w:p>
                <w:p w:rsidR="00320396" w:rsidRPr="00320396" w:rsidRDefault="00320396" w:rsidP="00DB0ECB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320396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6.2.1 Документы, необходимые для оценки квалификационного критерия «Профессиональный опыт» в соответствии с пунктом 2.4 части I Приглашения,</w:t>
                  </w:r>
                </w:p>
                <w:p w:rsidR="00320396" w:rsidRPr="00D05CCC" w:rsidRDefault="00320396" w:rsidP="00DB0ECB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320396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6.2.2 Документы, необходимые для оценки квалификационного критерия «Трудовые ресурсы» в соответствии с пунктом 2.4 части I Приглашения.</w:t>
                  </w:r>
                </w:p>
                <w:p w:rsidR="00166721" w:rsidRDefault="00320396" w:rsidP="00DB0ECB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proofErr w:type="gramStart"/>
                  <w:r w:rsidRPr="00D05CCC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.Представленные</w:t>
                  </w:r>
                  <w:proofErr w:type="gramEnd"/>
                  <w:r w:rsidRPr="00D05CCC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участником в заявке остальные документы</w:t>
                  </w:r>
                  <w:r w:rsidRPr="00D05CCC">
                    <w:rPr>
                      <w:rFonts w:ascii="GHEA Grapalat" w:hAnsi="GHEA Grapalat" w:cs="Arial"/>
                      <w:bCs/>
                      <w:lang w:val="hy-AM"/>
                    </w:rPr>
                    <w:t xml:space="preserve"> соответствуют требованиям изложенным в приглашении</w:t>
                  </w:r>
                  <w:r w:rsidRPr="00D05CCC">
                    <w:rPr>
                      <w:rFonts w:ascii="GHEA Grapalat" w:hAnsi="GHEA Grapalat" w:cs="Arial"/>
                      <w:bCs/>
                      <w:lang w:val="ru-RU"/>
                    </w:rPr>
                    <w:t>.</w:t>
                  </w:r>
                </w:p>
                <w:p w:rsidR="001678C7" w:rsidRPr="00166721" w:rsidRDefault="00166721" w:rsidP="00DB0ECB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hy-AM"/>
                    </w:rPr>
                    <w:t xml:space="preserve"> </w:t>
                  </w: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af-ZA"/>
                    </w:rPr>
                    <w:t xml:space="preserve">             </w:t>
                  </w:r>
                  <w:r w:rsidR="0032039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Принятое решение: за 4</w:t>
                  </w:r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, </w:t>
                  </w:r>
                  <w:proofErr w:type="gramStart"/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против  0</w:t>
                  </w:r>
                  <w:proofErr w:type="gramEnd"/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.</w:t>
                  </w:r>
                </w:p>
              </w:tc>
            </w:tr>
            <w:tr w:rsidR="00DB0ECB" w:rsidRPr="001678C7" w:rsidTr="00C93A36">
              <w:trPr>
                <w:gridAfter w:val="1"/>
                <w:wAfter w:w="343" w:type="dxa"/>
                <w:trHeight w:val="297"/>
              </w:trPr>
              <w:tc>
                <w:tcPr>
                  <w:tcW w:w="15222" w:type="dxa"/>
                  <w:shd w:val="solid" w:color="FFFFFF" w:fill="auto"/>
                </w:tcPr>
                <w:p w:rsidR="00DB0ECB" w:rsidRDefault="00DB0ECB" w:rsidP="00DB0ECB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D05CCC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7. О приостановлении процесса оценки:</w:t>
                  </w:r>
                </w:p>
              </w:tc>
            </w:tr>
            <w:tr w:rsidR="00DB0ECB" w:rsidRPr="00DB0ECB" w:rsidTr="00C93A36">
              <w:trPr>
                <w:gridAfter w:val="1"/>
                <w:wAfter w:w="343" w:type="dxa"/>
                <w:trHeight w:val="297"/>
              </w:trPr>
              <w:tc>
                <w:tcPr>
                  <w:tcW w:w="15222" w:type="dxa"/>
                  <w:shd w:val="solid" w:color="FFFFFF" w:fill="auto"/>
                </w:tcPr>
                <w:p w:rsidR="00DB0ECB" w:rsidRDefault="00DB0ECB" w:rsidP="00DB0ECB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D05CCC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7</w:t>
                  </w:r>
                  <w:r w:rsidRPr="00D05CCC">
                    <w:rPr>
                      <w:rFonts w:ascii="GHEA Grapalat" w:hAnsi="GHEA Grapalat" w:cs="GHEA Grapalat"/>
                      <w:color w:val="000000"/>
                      <w:lang w:val="af-ZA"/>
                    </w:rPr>
                    <w:t xml:space="preserve">.1 </w:t>
                  </w:r>
                  <w:r w:rsidRPr="00D05CCC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В соответствии с пунктом 41 порядка "Организации процесса закупок", утвержденный решением правительства РА № 526-Ն от 04.05.2017 г,</w:t>
                  </w:r>
                  <w:r w:rsidRPr="00D05CCC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 xml:space="preserve"> </w:t>
                  </w:r>
                  <w:r w:rsidRPr="00D05CCC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приостановить процесс оценки и предложить участнику в течение одного рабочего дня исправить </w:t>
                  </w:r>
                  <w:proofErr w:type="gramStart"/>
                  <w:r w:rsidRPr="00D05CCC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несоответствия</w:t>
                  </w:r>
                  <w:proofErr w:type="gramEnd"/>
                  <w:r w:rsidRPr="00D05CCC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зарегистрированные в пункте </w:t>
                  </w:r>
                  <w:r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6.2</w:t>
                  </w:r>
                  <w:r w:rsidRPr="00D05CCC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.</w:t>
                  </w:r>
                </w:p>
              </w:tc>
            </w:tr>
            <w:tr w:rsidR="00DB0ECB" w:rsidRPr="00DB0ECB" w:rsidTr="00C93A36">
              <w:trPr>
                <w:gridAfter w:val="1"/>
                <w:wAfter w:w="343" w:type="dxa"/>
                <w:trHeight w:val="297"/>
              </w:trPr>
              <w:tc>
                <w:tcPr>
                  <w:tcW w:w="15222" w:type="dxa"/>
                  <w:shd w:val="solid" w:color="FFFFFF" w:fill="auto"/>
                </w:tcPr>
                <w:p w:rsidR="00DB0ECB" w:rsidRDefault="00DB0ECB" w:rsidP="00DB0ECB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hy-AM"/>
                    </w:rPr>
                    <w:t xml:space="preserve"> </w:t>
                  </w: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af-ZA"/>
                    </w:rPr>
                    <w:t xml:space="preserve">             </w:t>
                  </w:r>
                  <w:r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Принятое решение: за 4</w:t>
                  </w:r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, </w:t>
                  </w:r>
                  <w:proofErr w:type="gramStart"/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против  0</w:t>
                  </w:r>
                  <w:proofErr w:type="gramEnd"/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.</w:t>
                  </w:r>
                </w:p>
              </w:tc>
            </w:tr>
            <w:tr w:rsidR="00DB0ECB" w:rsidRPr="00DB0ECB" w:rsidTr="00C93A36">
              <w:trPr>
                <w:gridAfter w:val="1"/>
                <w:wAfter w:w="343" w:type="dxa"/>
                <w:trHeight w:val="297"/>
              </w:trPr>
              <w:tc>
                <w:tcPr>
                  <w:tcW w:w="15222" w:type="dxa"/>
                  <w:shd w:val="solid" w:color="FFFFFF" w:fill="auto"/>
                </w:tcPr>
                <w:p w:rsidR="00DB0ECB" w:rsidRDefault="00DB0ECB" w:rsidP="00DB0ECB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D05CCC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7</w:t>
                  </w:r>
                  <w:r w:rsidRPr="00D05CCC">
                    <w:rPr>
                      <w:rFonts w:ascii="GHEA Grapalat" w:hAnsi="GHEA Grapalat" w:cs="GHEA Grapalat"/>
                      <w:color w:val="000000"/>
                      <w:lang w:val="af-ZA"/>
                    </w:rPr>
                    <w:t xml:space="preserve">.2 </w:t>
                  </w:r>
                  <w:r w:rsidRPr="00D05CCC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Продолжить заседание Комиссии после исправления в установленный срок участником несоответствий зарегистрированные в пункте </w:t>
                  </w:r>
                  <w:r w:rsidRPr="00D05C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6.1</w:t>
                  </w:r>
                  <w:r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>,</w:t>
                  </w:r>
                  <w:r w:rsidRPr="00D05CCC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по адресу: </w:t>
                  </w:r>
                  <w:r w:rsidRPr="00D05CCC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Министерство образования, науки, культуры и спорта РА, </w:t>
                  </w:r>
                  <w:r w:rsidRPr="00D05CCC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 xml:space="preserve">ул. </w:t>
                  </w:r>
                  <w:r w:rsidRPr="00D05CCC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>Вазгена Саргсяна 3, Дом Правительства 2, 3-й этаж</w:t>
                  </w:r>
                  <w:r w:rsidRPr="00D05CCC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>,</w:t>
                  </w:r>
                  <w:r w:rsidRPr="00D05CCC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 комната 310</w:t>
                  </w:r>
                  <w:r w:rsidRPr="00D05CCC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.</w:t>
                  </w:r>
                </w:p>
              </w:tc>
            </w:tr>
            <w:tr w:rsidR="00DB0ECB" w:rsidRPr="00DB0ECB" w:rsidTr="00C93A36">
              <w:trPr>
                <w:gridAfter w:val="1"/>
                <w:wAfter w:w="343" w:type="dxa"/>
                <w:trHeight w:val="297"/>
              </w:trPr>
              <w:tc>
                <w:tcPr>
                  <w:tcW w:w="15222" w:type="dxa"/>
                  <w:shd w:val="solid" w:color="FFFFFF" w:fill="auto"/>
                </w:tcPr>
                <w:p w:rsidR="00DB0ECB" w:rsidRDefault="00DB0ECB" w:rsidP="00DB0ECB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hy-AM"/>
                    </w:rPr>
                    <w:t xml:space="preserve"> </w:t>
                  </w: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af-ZA"/>
                    </w:rPr>
                    <w:t xml:space="preserve">             </w:t>
                  </w:r>
                  <w:r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Принятое решение: за 4</w:t>
                  </w:r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, </w:t>
                  </w:r>
                  <w:proofErr w:type="gramStart"/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против  0</w:t>
                  </w:r>
                  <w:proofErr w:type="gramEnd"/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.</w:t>
                  </w:r>
                </w:p>
              </w:tc>
            </w:tr>
            <w:tr w:rsidR="00DB0ECB" w:rsidRPr="00DB0ECB" w:rsidTr="00C93A36">
              <w:trPr>
                <w:gridAfter w:val="1"/>
                <w:wAfter w:w="343" w:type="dxa"/>
                <w:trHeight w:val="297"/>
              </w:trPr>
              <w:tc>
                <w:tcPr>
                  <w:tcW w:w="15222" w:type="dxa"/>
                  <w:shd w:val="solid" w:color="FFFFFF" w:fill="auto"/>
                </w:tcPr>
                <w:p w:rsidR="00DB0ECB" w:rsidRPr="00D05CCC" w:rsidRDefault="00DB0ECB" w:rsidP="00DB0ECB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D05CCC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Заседание оценочной комиссии продолжилось </w:t>
                  </w: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31.10</w:t>
                  </w:r>
                  <w:r w:rsidRPr="00D05CCC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.2025г. в 15:</w:t>
                  </w:r>
                  <w:r w:rsidRPr="00D05CCC"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  <w:t>0</w:t>
                  </w:r>
                  <w:r w:rsidRPr="00D05CCC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0 часов</w:t>
                  </w:r>
                </w:p>
                <w:p w:rsidR="00DB0ECB" w:rsidRPr="00DB0ECB" w:rsidRDefault="00DB0ECB" w:rsidP="00DB0ECB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Отсутствуе</w:t>
                  </w:r>
                  <w:r w:rsidRPr="00F85198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т </w:t>
                  </w: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член</w:t>
                  </w:r>
                  <w:r w:rsidRPr="00F85198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 комиссии: </w:t>
                  </w:r>
                  <w:proofErr w:type="spellStart"/>
                  <w:r w:rsidRPr="00320396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Арутюн</w:t>
                  </w:r>
                  <w:proofErr w:type="spellEnd"/>
                  <w:r w:rsidRPr="00320396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320396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Мартиросян</w:t>
                  </w:r>
                  <w:proofErr w:type="spellEnd"/>
                </w:p>
              </w:tc>
            </w:tr>
            <w:tr w:rsidR="00DB0ECB" w:rsidRPr="00DB0ECB" w:rsidTr="00C93A36">
              <w:trPr>
                <w:gridAfter w:val="1"/>
                <w:wAfter w:w="343" w:type="dxa"/>
                <w:trHeight w:val="297"/>
              </w:trPr>
              <w:tc>
                <w:tcPr>
                  <w:tcW w:w="15222" w:type="dxa"/>
                  <w:shd w:val="solid" w:color="FFFFFF" w:fill="auto"/>
                </w:tcPr>
                <w:p w:rsidR="00DB0ECB" w:rsidRPr="00DB0ECB" w:rsidRDefault="00DB0ECB" w:rsidP="00DB0ECB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D05C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lang w:val="af-ZA"/>
                    </w:rPr>
                    <w:t xml:space="preserve">8. </w:t>
                  </w:r>
                  <w:r w:rsidRPr="00D05C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lang w:val="hy-AM"/>
                    </w:rPr>
                    <w:t>Об исправлении несоответствий, зафиксированных при оценке процесса закупки</w:t>
                  </w: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lang w:val="ru-RU"/>
                    </w:rPr>
                    <w:t>:</w:t>
                  </w:r>
                </w:p>
              </w:tc>
            </w:tr>
            <w:tr w:rsidR="00DB0ECB" w:rsidRPr="00DB0ECB" w:rsidTr="00C93A36">
              <w:trPr>
                <w:gridAfter w:val="1"/>
                <w:wAfter w:w="343" w:type="dxa"/>
                <w:trHeight w:val="297"/>
              </w:trPr>
              <w:tc>
                <w:tcPr>
                  <w:tcW w:w="15222" w:type="dxa"/>
                  <w:shd w:val="solid" w:color="FFFFFF" w:fill="auto"/>
                </w:tcPr>
                <w:p w:rsidR="00DB0ECB" w:rsidRPr="00D05CCC" w:rsidRDefault="00DB0ECB" w:rsidP="00DB0ECB">
                  <w:pPr>
                    <w:spacing w:before="60" w:after="60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</w:pPr>
                  <w:r w:rsidRPr="00D05CCC">
                    <w:rPr>
                      <w:rFonts w:ascii="GHEA Grapalat" w:hAnsi="GHEA Grapalat" w:cs="GHEA Grapalat"/>
                      <w:color w:val="000000" w:themeColor="text1"/>
                      <w:lang w:val="ru-RU"/>
                    </w:rPr>
                    <w:t>8</w:t>
                  </w:r>
                  <w:r w:rsidRPr="00D05CCC">
                    <w:rPr>
                      <w:rFonts w:ascii="GHEA Grapalat" w:hAnsi="GHEA Grapalat" w:cs="GHEA Grapalat"/>
                      <w:color w:val="000000" w:themeColor="text1"/>
                      <w:lang w:val="af-ZA"/>
                    </w:rPr>
                    <w:t xml:space="preserve">.1 </w:t>
                  </w:r>
                  <w:r w:rsidRPr="00D05CCC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Участник </w:t>
                  </w:r>
                  <w:r w:rsidRPr="00A44BC7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>«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>БИМ ИНЖЕНЕРИНГ</w:t>
                  </w:r>
                  <w:r w:rsidRPr="00A44BC7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>ООО</w:t>
                  </w:r>
                  <w:r w:rsidRPr="00D05CCC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в установленные сроки исправили несоответствия, зафиксированные оценочной комиссией.</w:t>
                  </w:r>
                  <w:r w:rsidRPr="00D05CC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 </w:t>
                  </w:r>
                </w:p>
                <w:p w:rsidR="00DB0ECB" w:rsidRPr="00D05CCC" w:rsidRDefault="00DB0ECB" w:rsidP="00DB0ECB">
                  <w:pPr>
                    <w:spacing w:before="60" w:after="60"/>
                    <w:ind w:firstLine="978"/>
                    <w:rPr>
                      <w:lang w:val="ru-RU"/>
                    </w:rPr>
                  </w:pPr>
                  <w:r w:rsidRPr="00D05CC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Принятое решение: за 4, </w:t>
                  </w:r>
                  <w:proofErr w:type="gramStart"/>
                  <w:r w:rsidRPr="00D05CC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против  0</w:t>
                  </w:r>
                  <w:proofErr w:type="gramEnd"/>
                  <w:r w:rsidRPr="00D05CC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.</w:t>
                  </w:r>
                </w:p>
              </w:tc>
            </w:tr>
            <w:tr w:rsidR="006B2209" w:rsidRPr="000525BF" w:rsidTr="00C93A36">
              <w:trPr>
                <w:trHeight w:val="432"/>
              </w:trPr>
              <w:tc>
                <w:tcPr>
                  <w:tcW w:w="15565" w:type="dxa"/>
                  <w:gridSpan w:val="2"/>
                  <w:shd w:val="solid" w:color="FFFFFF" w:fill="auto"/>
                </w:tcPr>
                <w:tbl>
                  <w:tblPr>
                    <w:tblW w:w="30104" w:type="dxa"/>
                    <w:tblInd w:w="7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4946"/>
                    <w:gridCol w:w="15158"/>
                  </w:tblGrid>
                  <w:tr w:rsidR="00FE36AB" w:rsidRPr="00DB0ECB" w:rsidTr="000525BF">
                    <w:trPr>
                      <w:trHeight w:val="432"/>
                    </w:trPr>
                    <w:tc>
                      <w:tcPr>
                        <w:tcW w:w="14946" w:type="dxa"/>
                        <w:shd w:val="solid" w:color="FFFFFF" w:fill="auto"/>
                      </w:tcPr>
                      <w:p w:rsidR="00FE36AB" w:rsidRPr="000717A3" w:rsidRDefault="00B16861" w:rsidP="00FE36AB">
                        <w:pPr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ru-RU"/>
                          </w:rPr>
                          <w:lastRenderedPageBreak/>
                          <w:t>9</w:t>
                        </w:r>
                        <w:r w:rsidR="00FE36AB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ru-RU"/>
                          </w:rPr>
                          <w:t xml:space="preserve">. </w:t>
                        </w:r>
                        <w:r w:rsidR="00FE36AB" w:rsidRPr="009235FD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hy-AM"/>
                          </w:rPr>
                          <w:t>Оценка заявок участников</w:t>
                        </w:r>
                      </w:p>
                    </w:tc>
                    <w:tc>
                      <w:tcPr>
                        <w:tcW w:w="15158" w:type="dxa"/>
                        <w:shd w:val="solid" w:color="FFFFFF" w:fill="auto"/>
                      </w:tcPr>
                      <w:p w:rsidR="00FE36AB" w:rsidRPr="00FF40DD" w:rsidRDefault="00FE36AB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  <w:tr w:rsidR="001678C7" w:rsidRPr="008D75CA" w:rsidTr="000525BF">
                    <w:trPr>
                      <w:trHeight w:val="7821"/>
                    </w:trPr>
                    <w:tc>
                      <w:tcPr>
                        <w:tcW w:w="14946" w:type="dxa"/>
                        <w:shd w:val="solid" w:color="FFFFFF" w:fill="auto"/>
                      </w:tcPr>
                      <w:tbl>
                        <w:tblPr>
                          <w:tblW w:w="14653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659"/>
                          <w:gridCol w:w="7244"/>
                          <w:gridCol w:w="1901"/>
                          <w:gridCol w:w="6"/>
                          <w:gridCol w:w="2323"/>
                          <w:gridCol w:w="2520"/>
                        </w:tblGrid>
                        <w:tr w:rsidR="00890B5D" w:rsidRPr="00DB0ECB" w:rsidTr="000525BF">
                          <w:trPr>
                            <w:trHeight w:val="404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832D57" w:rsidRDefault="00890B5D" w:rsidP="00890B5D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  <w:r w:rsidRPr="00832D57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244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4C2811" w:rsidRDefault="00890B5D" w:rsidP="00890B5D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Критерии оценки</w:t>
                              </w:r>
                              <w:r w:rsidRPr="004C2811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 участников</w:t>
                              </w:r>
                            </w:p>
                          </w:tc>
                          <w:tc>
                            <w:tcPr>
                              <w:tcW w:w="1901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4C2811" w:rsidRDefault="00890B5D" w:rsidP="00890B5D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Максимальный бал</w:t>
                              </w:r>
                              <w:r w:rsidRPr="004C2811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 xml:space="preserve"> оценки</w:t>
                              </w:r>
                            </w:p>
                          </w:tc>
                          <w:tc>
                            <w:tcPr>
                              <w:tcW w:w="4849" w:type="dxa"/>
                              <w:gridSpan w:val="3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832D57" w:rsidRDefault="00890B5D" w:rsidP="00444E2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Результаты оценки участников</w:t>
                              </w:r>
                            </w:p>
                          </w:tc>
                        </w:tr>
                        <w:tr w:rsidR="00DB0ECB" w:rsidRPr="008D75CA" w:rsidTr="00B16861">
                          <w:trPr>
                            <w:trHeight w:val="674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  <w:hideMark/>
                            </w:tcPr>
                            <w:p w:rsidR="00DB0ECB" w:rsidRPr="00832D57" w:rsidRDefault="00DB0ECB" w:rsidP="00DB0ECB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244" w:type="dxa"/>
                              <w:vMerge/>
                              <w:vAlign w:val="center"/>
                              <w:hideMark/>
                            </w:tcPr>
                            <w:p w:rsidR="00DB0ECB" w:rsidRPr="00832D57" w:rsidRDefault="00DB0ECB" w:rsidP="00DB0ECB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vMerge/>
                              <w:vAlign w:val="center"/>
                              <w:hideMark/>
                            </w:tcPr>
                            <w:p w:rsidR="00DB0ECB" w:rsidRPr="00832D57" w:rsidRDefault="00DB0ECB" w:rsidP="00DB0ECB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af-ZA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329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DB0ECB" w:rsidRPr="008D75CA" w:rsidRDefault="00DB0ECB" w:rsidP="00DB0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/>
                                </w:rPr>
                                <w:t>«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/>
                                </w:rPr>
                                <w:t>Интерэнергия</w:t>
                              </w:r>
                              <w:proofErr w:type="spellEnd"/>
                              <w:r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/>
                                </w:rPr>
                                <w:t>»</w:t>
                              </w:r>
                              <w:r w:rsidRPr="00DF4168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/>
                                </w:rPr>
                                <w:t>ООО</w:t>
                              </w:r>
                            </w:p>
                          </w:tc>
                          <w:tc>
                            <w:tcPr>
                              <w:tcW w:w="2520" w:type="dxa"/>
                              <w:shd w:val="clear" w:color="000000" w:fill="FFFFFF"/>
                              <w:vAlign w:val="center"/>
                            </w:tcPr>
                            <w:p w:rsidR="00DB0ECB" w:rsidRPr="008D75CA" w:rsidRDefault="00DB0ECB" w:rsidP="00DB0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A44BC7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/>
                                </w:rPr>
                                <w:t>«</w:t>
                              </w:r>
                              <w:r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/>
                                </w:rPr>
                                <w:t>БИМ ИНЖЕНЕРИНГ</w:t>
                              </w:r>
                              <w:r w:rsidRPr="00A44BC7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/>
                                </w:rPr>
                                <w:t xml:space="preserve">» </w:t>
                              </w:r>
                              <w:r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/>
                                </w:rPr>
                                <w:t>ООО</w:t>
                              </w:r>
                            </w:p>
                          </w:tc>
                        </w:tr>
                        <w:tr w:rsidR="00DB0ECB" w:rsidRPr="00864E39" w:rsidTr="000525BF">
                          <w:trPr>
                            <w:trHeight w:val="620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auto" w:fill="auto"/>
                              <w:vAlign w:val="center"/>
                              <w:hideMark/>
                            </w:tcPr>
                            <w:p w:rsidR="00DB0ECB" w:rsidRPr="00832D57" w:rsidRDefault="00DB0ECB" w:rsidP="00DB0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БП</w:t>
                              </w:r>
                            </w:p>
                          </w:tc>
                          <w:tc>
                            <w:tcPr>
                              <w:tcW w:w="7244" w:type="dxa"/>
                              <w:vMerge w:val="restart"/>
                              <w:shd w:val="clear" w:color="000000" w:fill="FFFFFF"/>
                              <w:hideMark/>
                            </w:tcPr>
                            <w:p w:rsidR="00DB0ECB" w:rsidRDefault="00DB0ECB" w:rsidP="00DB0ECB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Критерий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 xml:space="preserve"> «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Профессиональный опыт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»</w:t>
                              </w:r>
                            </w:p>
                            <w:p w:rsidR="00DB0ECB" w:rsidRPr="003559A0" w:rsidRDefault="00DB0ECB" w:rsidP="00DB0ECB">
                              <w:pPr>
                                <w:spacing w:after="0" w:line="240" w:lineRule="auto"/>
                                <w:ind w:firstLine="29"/>
                                <w:jc w:val="both"/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БП = УК X 40 / ЛК</w:t>
                              </w:r>
                              <w:r w:rsidRPr="003559A0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 xml:space="preserve"> где:</w:t>
                              </w:r>
                            </w:p>
                            <w:p w:rsidR="00DB0ECB" w:rsidRPr="003559A0" w:rsidRDefault="00DB0ECB" w:rsidP="00DB0ECB">
                              <w:pPr>
                                <w:spacing w:after="0" w:line="240" w:lineRule="auto"/>
                                <w:ind w:firstLine="29"/>
                                <w:jc w:val="both"/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>БП - это оценка, присвоенная критерию "профессиональный опыт",</w:t>
                              </w:r>
                            </w:p>
                            <w:p w:rsidR="00DB0ECB" w:rsidRPr="003559A0" w:rsidRDefault="00DB0ECB" w:rsidP="00DB0ECB">
                              <w:pPr>
                                <w:spacing w:after="0" w:line="240" w:lineRule="auto"/>
                                <w:ind w:firstLine="29"/>
                                <w:jc w:val="both"/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>УК - это цена контракта (контрактов), представленная данным участником (сумма цен),</w:t>
                              </w:r>
                            </w:p>
                            <w:p w:rsidR="00DB0ECB" w:rsidRPr="00832D57" w:rsidRDefault="00DB0ECB" w:rsidP="00DB0ECB">
                              <w:pPr>
                                <w:spacing w:after="0" w:line="240" w:lineRule="auto"/>
                                <w:ind w:firstLine="29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af-ZA"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>ЛК - это цена контракта (контрактов), представленная участником, представившим ранее заключенный контракт (контракты) на наибольший объем в денежном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выражении из числа участников, оцененных как удовлетворительные (сумма цен)</w:t>
                              </w: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  <w:hideMark/>
                            </w:tcPr>
                            <w:p w:rsidR="00DB0ECB" w:rsidRPr="008F0CF7" w:rsidRDefault="00DB0ECB" w:rsidP="00DB0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 w:rsidRPr="008F0CF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2329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DB0ECB" w:rsidRPr="000C4324" w:rsidRDefault="00DB0ECB" w:rsidP="00DB0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 w:rsidRPr="000C4324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35.62</w:t>
                              </w:r>
                            </w:p>
                          </w:tc>
                          <w:tc>
                            <w:tcPr>
                              <w:tcW w:w="2520" w:type="dxa"/>
                              <w:shd w:val="clear" w:color="000000" w:fill="FFFFFF"/>
                              <w:vAlign w:val="center"/>
                            </w:tcPr>
                            <w:p w:rsidR="00DB0ECB" w:rsidRPr="000C4324" w:rsidRDefault="00DB0ECB" w:rsidP="00DB0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 w:rsidRPr="000C4324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40.00</w:t>
                              </w:r>
                            </w:p>
                          </w:tc>
                        </w:tr>
                        <w:tr w:rsidR="00DB0ECB" w:rsidRPr="00864E39" w:rsidTr="000525BF">
                          <w:trPr>
                            <w:trHeight w:val="1025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DB0ECB" w:rsidRPr="00832D57" w:rsidRDefault="00DB0ECB" w:rsidP="00DB0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244" w:type="dxa"/>
                              <w:vMerge/>
                              <w:shd w:val="clear" w:color="000000" w:fill="FFFFFF"/>
                            </w:tcPr>
                            <w:p w:rsidR="00DB0ECB" w:rsidRDefault="00DB0ECB" w:rsidP="00DB0ECB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DB0ECB" w:rsidRPr="00832D57" w:rsidRDefault="00DB0ECB" w:rsidP="00DB0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УК</w:t>
                              </w:r>
                            </w:p>
                          </w:tc>
                          <w:tc>
                            <w:tcPr>
                              <w:tcW w:w="2329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DB0ECB" w:rsidRPr="000C4324" w:rsidRDefault="00DB0ECB" w:rsidP="00DB0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hy-AM" w:eastAsia="ru-RU"/>
                                </w:rPr>
                              </w:pPr>
                              <w:r w:rsidRPr="000C4324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hy-AM" w:eastAsia="ru-RU"/>
                                </w:rPr>
                                <w:t>10997254</w:t>
                              </w:r>
                            </w:p>
                          </w:tc>
                          <w:tc>
                            <w:tcPr>
                              <w:tcW w:w="2520" w:type="dxa"/>
                              <w:shd w:val="clear" w:color="000000" w:fill="FFFFFF"/>
                              <w:vAlign w:val="center"/>
                            </w:tcPr>
                            <w:p w:rsidR="00DB0ECB" w:rsidRPr="000C4324" w:rsidRDefault="00DB0ECB" w:rsidP="00DB0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hy-AM" w:eastAsia="ru-RU"/>
                                </w:rPr>
                              </w:pPr>
                              <w:r w:rsidRPr="000C4324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hy-AM" w:eastAsia="ru-RU"/>
                                </w:rPr>
                                <w:t>12350000</w:t>
                              </w:r>
                            </w:p>
                          </w:tc>
                        </w:tr>
                        <w:tr w:rsidR="00DB0ECB" w:rsidRPr="00864E39" w:rsidTr="000525BF">
                          <w:trPr>
                            <w:trHeight w:val="827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DB0ECB" w:rsidRPr="00832D57" w:rsidRDefault="00DB0ECB" w:rsidP="00DB0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244" w:type="dxa"/>
                              <w:vMerge/>
                              <w:shd w:val="clear" w:color="000000" w:fill="FFFFFF"/>
                            </w:tcPr>
                            <w:p w:rsidR="00DB0ECB" w:rsidRDefault="00DB0ECB" w:rsidP="00DB0ECB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DB0ECB" w:rsidRPr="00832D57" w:rsidRDefault="00DB0ECB" w:rsidP="00DB0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ЛК</w:t>
                              </w:r>
                            </w:p>
                          </w:tc>
                          <w:tc>
                            <w:tcPr>
                              <w:tcW w:w="2329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DB0ECB" w:rsidRPr="00230280" w:rsidRDefault="00DB0ECB" w:rsidP="00DB0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lang w:val="hy-AM" w:eastAsia="ru-RU"/>
                                </w:rPr>
                              </w:pPr>
                              <w:r w:rsidRPr="000C4324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hy-AM" w:eastAsia="ru-RU"/>
                                </w:rPr>
                                <w:t>12350000</w:t>
                              </w:r>
                            </w:p>
                          </w:tc>
                          <w:tc>
                            <w:tcPr>
                              <w:tcW w:w="2520" w:type="dxa"/>
                              <w:shd w:val="clear" w:color="000000" w:fill="FFFFFF"/>
                              <w:vAlign w:val="center"/>
                            </w:tcPr>
                            <w:p w:rsidR="00DB0ECB" w:rsidRPr="008F0CF7" w:rsidRDefault="00DB0ECB" w:rsidP="00DB0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lang w:val="hy-AM" w:eastAsia="ru-RU"/>
                                </w:rPr>
                              </w:pPr>
                              <w:r w:rsidRPr="000C4324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hy-AM" w:eastAsia="ru-RU"/>
                                </w:rPr>
                                <w:t>12350000</w:t>
                              </w:r>
                            </w:p>
                          </w:tc>
                        </w:tr>
                        <w:tr w:rsidR="00DB0ECB" w:rsidRPr="00864E39" w:rsidTr="000525BF">
                          <w:trPr>
                            <w:trHeight w:val="917"/>
                          </w:trPr>
                          <w:tc>
                            <w:tcPr>
                              <w:tcW w:w="659" w:type="dxa"/>
                              <w:vMerge w:val="restart"/>
                              <w:vAlign w:val="center"/>
                              <w:hideMark/>
                            </w:tcPr>
                            <w:p w:rsidR="00DB0ECB" w:rsidRPr="00832D57" w:rsidRDefault="00DB0ECB" w:rsidP="00DB0ECB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БР</w:t>
                              </w:r>
                            </w:p>
                          </w:tc>
                          <w:tc>
                            <w:tcPr>
                              <w:tcW w:w="7244" w:type="dxa"/>
                              <w:vMerge w:val="restart"/>
                              <w:shd w:val="clear" w:color="000000" w:fill="FFFFFF"/>
                              <w:hideMark/>
                            </w:tcPr>
                            <w:p w:rsidR="00DB0ECB" w:rsidRDefault="00DB0ECB" w:rsidP="00DB0ECB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Критерий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«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Рабочие ресурсы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»</w:t>
                              </w:r>
                            </w:p>
                            <w:p w:rsidR="00DB0ECB" w:rsidRPr="003559A0" w:rsidRDefault="00DB0ECB" w:rsidP="00DB0ECB">
                              <w:pPr>
                                <w:shd w:val="clear" w:color="auto" w:fill="FFFFFF"/>
                                <w:spacing w:after="0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=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УР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X 40 /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ЛР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>,</w:t>
                              </w:r>
                              <w:r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где:</w:t>
                              </w:r>
                            </w:p>
                            <w:p w:rsidR="00DB0ECB" w:rsidRPr="003559A0" w:rsidRDefault="00DB0ECB" w:rsidP="00DB0ECB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БР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оценка, присвоенная критерию "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Рабочие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ресурсы",</w:t>
                              </w:r>
                            </w:p>
                            <w:p w:rsidR="00DB0ECB" w:rsidRPr="003559A0" w:rsidRDefault="00DB0ECB" w:rsidP="00DB0ECB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УР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сумма лет опыта работы специалистов в требуемой области, представленных оцениваемым участником,</w:t>
                              </w:r>
                            </w:p>
                            <w:p w:rsidR="00DB0ECB" w:rsidRPr="00EA5090" w:rsidRDefault="00DB0ECB" w:rsidP="00DB0ECB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ЛР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сумма лет опыта работы специалистов в требуемой области, представленных участником, представленных с точки зрения наибольшего общего опыта работы в требуемой области</w:t>
                              </w:r>
                              <w:r w:rsidRPr="00EA5090">
                                <w:rPr>
                                  <w:rFonts w:ascii="GHEA Grapalat" w:hAnsi="GHEA Grapalat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из числа участников, оцененных как удовлетворительные</w:t>
                              </w: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  <w:hideMark/>
                            </w:tcPr>
                            <w:p w:rsidR="00DB0ECB" w:rsidRPr="00832D57" w:rsidRDefault="00DB0ECB" w:rsidP="00DB0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4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329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DB0ECB" w:rsidRPr="000A36B0" w:rsidRDefault="00DB0ECB" w:rsidP="00DB0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2520" w:type="dxa"/>
                              <w:shd w:val="clear" w:color="000000" w:fill="FFFFFF"/>
                              <w:vAlign w:val="center"/>
                            </w:tcPr>
                            <w:p w:rsidR="00DB0ECB" w:rsidRPr="00215FF8" w:rsidRDefault="00DB0ECB" w:rsidP="00DB0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15FF8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17.99</w:t>
                              </w:r>
                            </w:p>
                          </w:tc>
                        </w:tr>
                        <w:tr w:rsidR="00DB0ECB" w:rsidRPr="00864E39" w:rsidTr="000525BF">
                          <w:trPr>
                            <w:trHeight w:val="899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DB0ECB" w:rsidRPr="00832D57" w:rsidRDefault="00DB0ECB" w:rsidP="00DB0ECB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244" w:type="dxa"/>
                              <w:vMerge/>
                              <w:shd w:val="clear" w:color="000000" w:fill="FFFFFF"/>
                            </w:tcPr>
                            <w:p w:rsidR="00DB0ECB" w:rsidRDefault="00DB0ECB" w:rsidP="00DB0ECB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DB0ECB" w:rsidRPr="00832D57" w:rsidRDefault="00DB0ECB" w:rsidP="00DB0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УР</w:t>
                              </w:r>
                            </w:p>
                          </w:tc>
                          <w:tc>
                            <w:tcPr>
                              <w:tcW w:w="2329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DB0ECB" w:rsidRPr="00215FF8" w:rsidRDefault="00DB0ECB" w:rsidP="00DB0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 w:rsidRPr="00215FF8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104.86</w:t>
                              </w:r>
                            </w:p>
                          </w:tc>
                          <w:tc>
                            <w:tcPr>
                              <w:tcW w:w="2520" w:type="dxa"/>
                              <w:shd w:val="clear" w:color="000000" w:fill="FFFFFF"/>
                              <w:vAlign w:val="center"/>
                            </w:tcPr>
                            <w:p w:rsidR="00DB0ECB" w:rsidRPr="00215FF8" w:rsidRDefault="00DB0ECB" w:rsidP="00DB0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 w:rsidRPr="00215FF8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47.16</w:t>
                              </w:r>
                            </w:p>
                          </w:tc>
                        </w:tr>
                        <w:tr w:rsidR="00DB0ECB" w:rsidRPr="00864E39" w:rsidTr="000525BF">
                          <w:trPr>
                            <w:trHeight w:val="881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DB0ECB" w:rsidRPr="00832D57" w:rsidRDefault="00DB0ECB" w:rsidP="00DB0ECB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244" w:type="dxa"/>
                              <w:vMerge/>
                              <w:shd w:val="clear" w:color="000000" w:fill="FFFFFF"/>
                            </w:tcPr>
                            <w:p w:rsidR="00DB0ECB" w:rsidRDefault="00DB0ECB" w:rsidP="00DB0ECB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DB0ECB" w:rsidRPr="00832D57" w:rsidRDefault="00DB0ECB" w:rsidP="00DB0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ЛР</w:t>
                              </w:r>
                            </w:p>
                          </w:tc>
                          <w:tc>
                            <w:tcPr>
                              <w:tcW w:w="2329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DB0ECB" w:rsidRPr="00215FF8" w:rsidRDefault="00DB0ECB" w:rsidP="00DB0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 w:rsidRPr="00215FF8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104.86</w:t>
                              </w:r>
                            </w:p>
                          </w:tc>
                          <w:tc>
                            <w:tcPr>
                              <w:tcW w:w="2520" w:type="dxa"/>
                              <w:shd w:val="clear" w:color="000000" w:fill="FFFFFF"/>
                              <w:vAlign w:val="center"/>
                            </w:tcPr>
                            <w:p w:rsidR="00DB0ECB" w:rsidRPr="00215FF8" w:rsidRDefault="00DB0ECB" w:rsidP="00DB0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 w:rsidRPr="00215FF8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104.86</w:t>
                              </w:r>
                            </w:p>
                          </w:tc>
                        </w:tr>
                        <w:tr w:rsidR="00FE36AB" w:rsidRPr="00EA5090" w:rsidTr="000525BF">
                          <w:trPr>
                            <w:trHeight w:val="58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auto" w:fill="auto"/>
                              <w:vAlign w:val="center"/>
                              <w:hideMark/>
                            </w:tcPr>
                            <w:p w:rsidR="00FE36AB" w:rsidRDefault="00FE36AB" w:rsidP="00890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 xml:space="preserve">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БЦ</w:t>
                              </w:r>
                            </w:p>
                            <w:p w:rsidR="001A2160" w:rsidRPr="00832D57" w:rsidRDefault="001A2160" w:rsidP="00890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244" w:type="dxa"/>
                              <w:vMerge w:val="restart"/>
                              <w:shd w:val="clear" w:color="000000" w:fill="FFFFFF"/>
                              <w:hideMark/>
                            </w:tcPr>
                            <w:p w:rsidR="00FE36AB" w:rsidRDefault="00FE36AB" w:rsidP="00EA5090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Критерий</w:t>
                              </w:r>
                              <w:r w:rsidRPr="00EA5090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 «</w:t>
                              </w:r>
                              <w:proofErr w:type="spellStart"/>
                              <w:r w:rsidRPr="00EA5090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Ценевое</w:t>
                              </w:r>
                              <w:proofErr w:type="spellEnd"/>
                              <w:r w:rsidRPr="00EA5090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 предложение» </w:t>
                              </w:r>
                            </w:p>
                            <w:p w:rsidR="00FE36AB" w:rsidRPr="003559A0" w:rsidRDefault="00FE36AB" w:rsidP="00EA5090">
                              <w:pPr>
                                <w:shd w:val="clear" w:color="auto" w:fill="FFFFFF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БЦ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=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МЦ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Х 20 /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ЦОУ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,</w:t>
                              </w:r>
                              <w:r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где:</w:t>
                              </w:r>
                            </w:p>
                            <w:p w:rsidR="00FE36AB" w:rsidRPr="003559A0" w:rsidRDefault="00FE36AB" w:rsidP="00EA5090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БЦ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это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оценка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, присваиваемая ценовому предложению,</w:t>
                              </w:r>
                            </w:p>
                            <w:p w:rsidR="00FE36AB" w:rsidRPr="003559A0" w:rsidRDefault="00FE36AB" w:rsidP="00EA5090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МЦ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минимальная цена,</w:t>
                              </w:r>
                            </w:p>
                            <w:p w:rsidR="00FE36AB" w:rsidRPr="00832D57" w:rsidRDefault="00FE36AB" w:rsidP="00EA5090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ЦОУ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цена, предложенная оцениваемым участником</w:t>
                              </w:r>
                            </w:p>
                          </w:tc>
                          <w:tc>
                            <w:tcPr>
                              <w:tcW w:w="6750" w:type="dxa"/>
                              <w:gridSpan w:val="4"/>
                              <w:shd w:val="clear" w:color="000000" w:fill="FFFFFF"/>
                              <w:vAlign w:val="center"/>
                            </w:tcPr>
                            <w:p w:rsidR="00FE36AB" w:rsidRPr="007B0B4A" w:rsidRDefault="00FE36AB" w:rsidP="00890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sz w:val="20"/>
                                  <w:szCs w:val="20"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МЦ</w:t>
                              </w:r>
                            </w:p>
                          </w:tc>
                        </w:tr>
                        <w:tr w:rsidR="000525BF" w:rsidRPr="00864E39" w:rsidTr="000525BF">
                          <w:trPr>
                            <w:trHeight w:val="98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0525BF" w:rsidRPr="00832D57" w:rsidRDefault="000525BF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244" w:type="dxa"/>
                              <w:vMerge/>
                              <w:shd w:val="clear" w:color="000000" w:fill="FFFFFF"/>
                            </w:tcPr>
                            <w:p w:rsidR="000525BF" w:rsidRDefault="000525BF" w:rsidP="00C92CFA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0525BF" w:rsidRPr="00D7005E" w:rsidRDefault="000525BF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4849" w:type="dxa"/>
                              <w:gridSpan w:val="3"/>
                              <w:shd w:val="clear" w:color="000000" w:fill="FFFFFF"/>
                              <w:vAlign w:val="center"/>
                            </w:tcPr>
                            <w:p w:rsidR="000525BF" w:rsidRPr="008F0CF7" w:rsidRDefault="00DB0EC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hy-AM" w:eastAsia="ru-RU"/>
                                </w:rPr>
                                <w:t>32000000</w:t>
                              </w:r>
                            </w:p>
                          </w:tc>
                        </w:tr>
                        <w:tr w:rsidR="00FE36AB" w:rsidRPr="00864E39" w:rsidTr="000525BF">
                          <w:trPr>
                            <w:trHeight w:val="269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E36AB" w:rsidRPr="00832D57" w:rsidRDefault="00FE36AB" w:rsidP="00EA5090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244" w:type="dxa"/>
                              <w:vMerge/>
                              <w:vAlign w:val="center"/>
                            </w:tcPr>
                            <w:p w:rsidR="00FE36AB" w:rsidRPr="00832D57" w:rsidRDefault="00FE36AB" w:rsidP="00EA5090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750" w:type="dxa"/>
                              <w:gridSpan w:val="4"/>
                              <w:shd w:val="clear" w:color="000000" w:fill="FFFFFF"/>
                              <w:vAlign w:val="center"/>
                            </w:tcPr>
                            <w:p w:rsidR="00FE36AB" w:rsidRPr="007B0B4A" w:rsidRDefault="00FE36AB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ЦОУ</w:t>
                              </w:r>
                            </w:p>
                          </w:tc>
                        </w:tr>
                        <w:tr w:rsidR="00DB0ECB" w:rsidRPr="00864E39" w:rsidTr="000525BF">
                          <w:trPr>
                            <w:trHeight w:val="368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DB0ECB" w:rsidRPr="00832D57" w:rsidRDefault="00DB0ECB" w:rsidP="00DB0ECB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244" w:type="dxa"/>
                              <w:vMerge/>
                              <w:vAlign w:val="center"/>
                            </w:tcPr>
                            <w:p w:rsidR="00DB0ECB" w:rsidRPr="00832D57" w:rsidRDefault="00DB0ECB" w:rsidP="00DB0ECB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DB0ECB" w:rsidRPr="00D7005E" w:rsidRDefault="00DB0ECB" w:rsidP="00DB0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2329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DB0ECB" w:rsidRPr="0071181F" w:rsidRDefault="00DB0ECB" w:rsidP="00DB0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hy-AM" w:eastAsia="ru-RU"/>
                                </w:rPr>
                                <w:t>32000000</w:t>
                              </w:r>
                            </w:p>
                          </w:tc>
                          <w:tc>
                            <w:tcPr>
                              <w:tcW w:w="2520" w:type="dxa"/>
                              <w:shd w:val="clear" w:color="000000" w:fill="FFFFFF"/>
                              <w:vAlign w:val="center"/>
                            </w:tcPr>
                            <w:p w:rsidR="00DB0ECB" w:rsidRPr="008F0CF7" w:rsidRDefault="00DB0ECB" w:rsidP="00DB0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hy-AM" w:eastAsia="ru-RU"/>
                                </w:rPr>
                                <w:t>38000000</w:t>
                              </w:r>
                            </w:p>
                          </w:tc>
                        </w:tr>
                        <w:tr w:rsidR="00FE36AB" w:rsidRPr="00864E39" w:rsidTr="000525BF">
                          <w:trPr>
                            <w:trHeight w:val="215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E36AB" w:rsidRPr="00832D57" w:rsidRDefault="00FE36AB" w:rsidP="00EA5090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244" w:type="dxa"/>
                              <w:vMerge/>
                              <w:vAlign w:val="center"/>
                            </w:tcPr>
                            <w:p w:rsidR="00FE36AB" w:rsidRPr="00832D57" w:rsidRDefault="00FE36AB" w:rsidP="00EA5090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7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E36AB" w:rsidRPr="00C92CFA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  <w:lang w:val="ru-RU"/>
                                </w:rPr>
                              </w:pPr>
                              <w:r w:rsidRPr="00C92CFA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4843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E36AB" w:rsidRPr="007B0B4A" w:rsidRDefault="00FE36AB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БЦ</w:t>
                              </w:r>
                            </w:p>
                          </w:tc>
                        </w:tr>
                        <w:tr w:rsidR="00DB0ECB" w:rsidRPr="00864E39" w:rsidTr="00B16861">
                          <w:trPr>
                            <w:trHeight w:val="467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DB0ECB" w:rsidRPr="00832D57" w:rsidRDefault="00DB0ECB" w:rsidP="00DB0ECB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244" w:type="dxa"/>
                              <w:vMerge/>
                              <w:vAlign w:val="center"/>
                            </w:tcPr>
                            <w:p w:rsidR="00DB0ECB" w:rsidRPr="00832D57" w:rsidRDefault="00DB0ECB" w:rsidP="00DB0ECB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DB0ECB" w:rsidRPr="00D7005E" w:rsidRDefault="00DB0ECB" w:rsidP="00DB0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2329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DB0ECB" w:rsidRPr="003E709D" w:rsidRDefault="00DB0ECB" w:rsidP="00DB0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3E709D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2520" w:type="dxa"/>
                              <w:shd w:val="clear" w:color="000000" w:fill="FFFFFF"/>
                              <w:vAlign w:val="center"/>
                            </w:tcPr>
                            <w:p w:rsidR="00DB0ECB" w:rsidRPr="00215FF8" w:rsidRDefault="00DB0ECB" w:rsidP="00DB0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HEA Grapalat" w:hAnsi="GHEA Grapalat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16.84</w:t>
                              </w:r>
                            </w:p>
                          </w:tc>
                        </w:tr>
                        <w:tr w:rsidR="00C92CFA" w:rsidRPr="00864E39" w:rsidTr="00B16861">
                          <w:trPr>
                            <w:trHeight w:val="449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auto" w:fill="auto"/>
                              <w:vAlign w:val="center"/>
                              <w:hideMark/>
                            </w:tcPr>
                            <w:p w:rsidR="00C92CFA" w:rsidRPr="00832D57" w:rsidRDefault="00C92CFA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lang w:val="ru-RU" w:eastAsia="ru-RU"/>
                                </w:rPr>
                                <w:t> </w:t>
                              </w:r>
                            </w:p>
                            <w:p w:rsidR="00C92CFA" w:rsidRPr="00832D57" w:rsidRDefault="00C92CFA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ОУ</w:t>
                              </w:r>
                            </w:p>
                          </w:tc>
                          <w:tc>
                            <w:tcPr>
                              <w:tcW w:w="7244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C92CFA" w:rsidRPr="00832D57" w:rsidRDefault="00C92CFA" w:rsidP="00C92CFA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ОБЩАЯ ОЦЕНКА </w:t>
                              </w:r>
                              <w:r w:rsidRPr="00C92CFA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ОУ = БП + БР + БЦ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,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 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где:</w:t>
                              </w:r>
                            </w:p>
                            <w:p w:rsidR="00C92CFA" w:rsidRPr="003559A0" w:rsidRDefault="00C92CFA" w:rsidP="00C92CFA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C92CFA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ОУ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C92CFA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оценка, выставляемая участнику,</w:t>
                              </w:r>
                            </w:p>
                            <w:p w:rsidR="00C92CFA" w:rsidRPr="003559A0" w:rsidRDefault="00C92CFA" w:rsidP="00C92CFA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C92CFA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БП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 это оценка, присвоенная критерию "профессиональный опыт",</w:t>
                              </w:r>
                            </w:p>
                            <w:p w:rsidR="00C92CFA" w:rsidRPr="003559A0" w:rsidRDefault="00C92CFA" w:rsidP="00C92CFA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БР - это оценка, присвоенная критерию "Рабочие ресурсы",</w:t>
                              </w:r>
                            </w:p>
                            <w:p w:rsidR="00C92CFA" w:rsidRPr="00C92CFA" w:rsidRDefault="00C92CFA" w:rsidP="00C92CFA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БЦ - это оценка, присваиваемая ценовому предложению</w:t>
                              </w:r>
                              <w:r w:rsidRPr="00C92CFA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  <w:hideMark/>
                            </w:tcPr>
                            <w:p w:rsidR="00C92CFA" w:rsidRPr="00832D57" w:rsidRDefault="00C92CFA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4849" w:type="dxa"/>
                              <w:gridSpan w:val="3"/>
                              <w:shd w:val="clear" w:color="000000" w:fill="FFFFFF"/>
                              <w:vAlign w:val="center"/>
                            </w:tcPr>
                            <w:p w:rsidR="00C92CFA" w:rsidRPr="00047C29" w:rsidRDefault="00C92CFA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highlight w:val="yellow"/>
                                  <w:lang w:val="ru-RU" w:eastAsia="ru-RU"/>
                                </w:rPr>
                              </w:pPr>
                              <w:r w:rsidRPr="00C92CFA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ОУ</w:t>
                              </w:r>
                            </w:p>
                          </w:tc>
                        </w:tr>
                        <w:tr w:rsidR="00B16861" w:rsidRPr="00864E39" w:rsidTr="000525BF">
                          <w:trPr>
                            <w:trHeight w:val="512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B16861" w:rsidRPr="00832D57" w:rsidRDefault="00B16861" w:rsidP="00B16861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244" w:type="dxa"/>
                              <w:vMerge/>
                              <w:shd w:val="clear" w:color="000000" w:fill="FFFFFF"/>
                              <w:vAlign w:val="center"/>
                            </w:tcPr>
                            <w:p w:rsidR="00B16861" w:rsidRPr="00832D57" w:rsidRDefault="00B16861" w:rsidP="00B16861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B16861" w:rsidRPr="00D7005E" w:rsidRDefault="00B16861" w:rsidP="00B16861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2329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B16861" w:rsidRPr="005D01FD" w:rsidRDefault="00B16861" w:rsidP="00B16861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5D01FD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95.62</w:t>
                              </w:r>
                            </w:p>
                          </w:tc>
                          <w:tc>
                            <w:tcPr>
                              <w:tcW w:w="2520" w:type="dxa"/>
                              <w:shd w:val="clear" w:color="000000" w:fill="FFFFFF"/>
                              <w:vAlign w:val="center"/>
                            </w:tcPr>
                            <w:p w:rsidR="00B16861" w:rsidRPr="005D01FD" w:rsidRDefault="00B16861" w:rsidP="00B16861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5D01FD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74.83</w:t>
                              </w:r>
                            </w:p>
                          </w:tc>
                        </w:tr>
                      </w:tbl>
                      <w:p w:rsidR="001678C7" w:rsidRPr="00FF40DD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15158" w:type="dxa"/>
                        <w:shd w:val="solid" w:color="FFFFFF" w:fill="auto"/>
                      </w:tcPr>
                      <w:p w:rsidR="001678C7" w:rsidRPr="00FF40DD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proofErr w:type="gramStart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Члены  комиссии</w:t>
                        </w:r>
                        <w:proofErr w:type="gramEnd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`                      </w:t>
                        </w:r>
                        <w:proofErr w:type="spellStart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О.Григорян</w:t>
                        </w:r>
                        <w:proofErr w:type="spellEnd"/>
                      </w:p>
                    </w:tc>
                  </w:tr>
                  <w:tr w:rsidR="001678C7" w:rsidRPr="008D75CA" w:rsidTr="000525BF">
                    <w:trPr>
                      <w:trHeight w:val="432"/>
                    </w:trPr>
                    <w:tc>
                      <w:tcPr>
                        <w:tcW w:w="14946" w:type="dxa"/>
                        <w:shd w:val="solid" w:color="FFFFFF" w:fill="auto"/>
                      </w:tcPr>
                      <w:p w:rsidR="001678C7" w:rsidRPr="00FF40DD" w:rsidRDefault="000525BF" w:rsidP="00B16861">
                        <w:pPr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ind w:firstLine="1134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Принятое решение: за </w:t>
                        </w:r>
                        <w:r w:rsidR="00B16861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4</w:t>
                        </w:r>
                        <w:r w:rsidR="00FE36AB"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, </w:t>
                        </w:r>
                        <w:proofErr w:type="gramStart"/>
                        <w:r w:rsidR="00FE36AB"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="00FE36AB"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shd w:val="solid" w:color="FFFFFF" w:fill="auto"/>
                      </w:tcPr>
                      <w:p w:rsidR="001678C7" w:rsidRPr="00FF40DD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                                                </w:t>
                        </w:r>
                        <w:proofErr w:type="spellStart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Арутюн</w:t>
                        </w:r>
                        <w:proofErr w:type="spellEnd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Мартиросян</w:t>
                        </w:r>
                        <w:proofErr w:type="spellEnd"/>
                      </w:p>
                    </w:tc>
                  </w:tr>
                  <w:tr w:rsidR="001678C7" w:rsidRPr="008D75CA" w:rsidTr="000525BF">
                    <w:trPr>
                      <w:trHeight w:val="432"/>
                    </w:trPr>
                    <w:tc>
                      <w:tcPr>
                        <w:tcW w:w="14946" w:type="dxa"/>
                        <w:shd w:val="solid" w:color="FFFFFF" w:fill="auto"/>
                      </w:tcPr>
                      <w:p w:rsidR="00FE36AB" w:rsidRPr="002305F8" w:rsidRDefault="00B16861" w:rsidP="00B16861">
                        <w:pPr>
                          <w:autoSpaceDE w:val="0"/>
                          <w:autoSpaceDN w:val="0"/>
                          <w:adjustRightInd w:val="0"/>
                          <w:spacing w:before="60" w:after="6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lastRenderedPageBreak/>
                          <w:t>10</w:t>
                        </w:r>
                        <w:r w:rsidR="00FE36AB" w:rsidRPr="002305F8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 xml:space="preserve">. </w:t>
                        </w:r>
                        <w:r w:rsidR="00FE36AB"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Информация</w:t>
                        </w:r>
                        <w:r w:rsidR="00FE36AB" w:rsidRPr="002305F8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 xml:space="preserve"> об участниках, занявших первое место, не </w:t>
                        </w:r>
                        <w:proofErr w:type="spellStart"/>
                        <w:r w:rsidR="00FE36AB" w:rsidRPr="002305F8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признаными</w:t>
                        </w:r>
                        <w:proofErr w:type="spellEnd"/>
                        <w:r w:rsidR="00FE36AB" w:rsidRPr="002305F8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 xml:space="preserve"> таковыми и отклоненными:</w:t>
                        </w:r>
                      </w:p>
                      <w:p w:rsidR="00FE36AB" w:rsidRPr="002305F8" w:rsidRDefault="00B16861" w:rsidP="00B16861">
                        <w:pPr>
                          <w:autoSpaceDE w:val="0"/>
                          <w:autoSpaceDN w:val="0"/>
                          <w:adjustRightInd w:val="0"/>
                          <w:spacing w:before="60" w:after="60" w:line="240" w:lineRule="auto"/>
                          <w:jc w:val="both"/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10</w:t>
                        </w:r>
                        <w:r w:rsidR="00FE36AB"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.1 На основании статьи 34 Закона РА "О закупках", из числа участников, заявки которых были </w:t>
                        </w:r>
                        <w:proofErr w:type="spellStart"/>
                        <w:r w:rsidR="00FE36AB"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оцененны</w:t>
                        </w:r>
                        <w:proofErr w:type="spellEnd"/>
                        <w:r w:rsidR="00FE36AB"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удовлетворительными:</w:t>
                        </w:r>
                      </w:p>
                      <w:p w:rsidR="00FE36AB" w:rsidRPr="00D45010" w:rsidRDefault="00FE36AB" w:rsidP="00B16861">
                        <w:pPr>
                          <w:autoSpaceDE w:val="0"/>
                          <w:autoSpaceDN w:val="0"/>
                          <w:adjustRightInd w:val="0"/>
                          <w:spacing w:before="60" w:after="60" w:line="240" w:lineRule="auto"/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</w:pP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Занявшим 1-ое место и отобранным участником признать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="00B16861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>«</w:t>
                        </w:r>
                        <w:proofErr w:type="spellStart"/>
                        <w:r w:rsidR="00B16861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Интерэнергия</w:t>
                        </w:r>
                        <w:proofErr w:type="spellEnd"/>
                        <w:r w:rsidR="00B16861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>»</w:t>
                        </w:r>
                        <w:r w:rsidR="00B16861" w:rsidRPr="00DF4168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  <w:r w:rsidR="00B16861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ООО</w:t>
                        </w:r>
                        <w:r>
                          <w:rPr>
                            <w:rFonts w:ascii="GHEA Grapalat" w:hAnsi="GHEA Grapalat"/>
                            <w:b/>
                            <w:sz w:val="20"/>
                            <w:szCs w:val="20"/>
                            <w:lang w:val="ru-RU"/>
                          </w:rPr>
                          <w:t>,</w:t>
                        </w:r>
                      </w:p>
                      <w:p w:rsidR="00FE36AB" w:rsidRPr="00D45010" w:rsidRDefault="00FE36AB" w:rsidP="00B16861">
                        <w:pPr>
                          <w:autoSpaceDE w:val="0"/>
                          <w:autoSpaceDN w:val="0"/>
                          <w:adjustRightInd w:val="0"/>
                          <w:spacing w:before="60" w:after="60" w:line="240" w:lineRule="auto"/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hy-AM"/>
                          </w:rPr>
                        </w:pP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Занявшим 2-ое место признать</w:t>
                        </w:r>
                        <w:r w:rsidRPr="00D45010"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  <w:r w:rsidR="00B16861" w:rsidRPr="00A44BC7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>«</w:t>
                        </w:r>
                        <w:r w:rsidR="00B16861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БИМ ИНЖЕНЕРИНГ</w:t>
                        </w:r>
                        <w:r w:rsidR="00B16861" w:rsidRPr="00A44BC7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 xml:space="preserve">» </w:t>
                        </w:r>
                        <w:r w:rsidR="00B16861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ООО</w:t>
                        </w:r>
                        <w:r>
                          <w:rPr>
                            <w:rFonts w:ascii="GHEA Grapalat" w:hAnsi="GHEA Grapalat"/>
                            <w:b/>
                            <w:sz w:val="20"/>
                            <w:szCs w:val="20"/>
                            <w:lang w:val="ru-RU"/>
                          </w:rPr>
                          <w:t>.</w:t>
                        </w:r>
                      </w:p>
                      <w:p w:rsidR="001A2160" w:rsidRPr="001A2160" w:rsidRDefault="000525BF" w:rsidP="00B16861">
                        <w:pPr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ind w:firstLine="1134"/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</w:pPr>
                        <w:r w:rsidRPr="00B16861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Принятое решение: за </w:t>
                        </w:r>
                        <w:r w:rsidR="00B16861" w:rsidRPr="00B16861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4</w:t>
                        </w:r>
                        <w:r w:rsidR="001A2160" w:rsidRPr="00B16861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, </w:t>
                        </w:r>
                        <w:proofErr w:type="gramStart"/>
                        <w:r w:rsidR="001A2160" w:rsidRPr="00B16861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="001A2160" w:rsidRPr="00B16861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shd w:val="solid" w:color="FFFFFF" w:fill="auto"/>
                      </w:tcPr>
                      <w:p w:rsidR="001678C7" w:rsidRPr="00FF40DD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                                                Х. </w:t>
                        </w:r>
                        <w:proofErr w:type="spellStart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Геворгян</w:t>
                        </w:r>
                        <w:proofErr w:type="spellEnd"/>
                      </w:p>
                    </w:tc>
                  </w:tr>
                  <w:tr w:rsidR="001A2160" w:rsidRPr="008D75CA" w:rsidTr="000525BF">
                    <w:trPr>
                      <w:trHeight w:val="432"/>
                    </w:trPr>
                    <w:tc>
                      <w:tcPr>
                        <w:tcW w:w="14946" w:type="dxa"/>
                        <w:shd w:val="solid" w:color="FFFFFF" w:fill="auto"/>
                      </w:tcPr>
                      <w:p w:rsidR="001A2160" w:rsidRPr="001A2160" w:rsidRDefault="00B16861" w:rsidP="00B16861">
                        <w:pPr>
                          <w:autoSpaceDE w:val="0"/>
                          <w:autoSpaceDN w:val="0"/>
                          <w:adjustRightInd w:val="0"/>
                          <w:spacing w:before="60" w:after="6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</w:rPr>
                          <w:t>11</w:t>
                        </w:r>
                        <w:r w:rsidR="001A2160" w:rsidRPr="002305F8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. О результатах оценки:</w:t>
                        </w:r>
                      </w:p>
                    </w:tc>
                    <w:tc>
                      <w:tcPr>
                        <w:tcW w:w="15158" w:type="dxa"/>
                        <w:shd w:val="solid" w:color="FFFFFF" w:fill="auto"/>
                      </w:tcPr>
                      <w:p w:rsidR="001A2160" w:rsidRPr="00FF40DD" w:rsidRDefault="001A2160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  <w:tr w:rsidR="00444E2B" w:rsidRPr="00320396" w:rsidTr="000525BF">
                    <w:trPr>
                      <w:trHeight w:val="432"/>
                    </w:trPr>
                    <w:tc>
                      <w:tcPr>
                        <w:tcW w:w="14946" w:type="dxa"/>
                        <w:shd w:val="solid" w:color="FFFFFF" w:fill="auto"/>
                      </w:tcPr>
                      <w:p w:rsidR="00444E2B" w:rsidRPr="002305F8" w:rsidRDefault="00B16861" w:rsidP="00B16861">
                        <w:pPr>
                          <w:autoSpaceDE w:val="0"/>
                          <w:autoSpaceDN w:val="0"/>
                          <w:adjustRightInd w:val="0"/>
                          <w:spacing w:before="60" w:after="6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</w:pP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11</w:t>
                        </w:r>
                        <w:r w:rsidR="000525BF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.</w:t>
                        </w:r>
                        <w:r w:rsidR="000525BF" w:rsidRPr="000525BF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1</w:t>
                        </w:r>
                        <w:r w:rsidR="00444E2B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="00444E2B"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Утвердить текст декларации о решении о подписании договора</w:t>
                        </w:r>
                        <w:r w:rsidR="00444E2B" w:rsidRPr="002305F8"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 xml:space="preserve"> </w:t>
                        </w:r>
                        <w:r w:rsidR="00444E2B"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и согласно 10-ой статьи Закона РА «О закупках», по которому устанавливается период бездействия с даты публикации объявления включая период 10-ого календарного дня, и по истечении периода бездействия подать предложение о заключении договора в соответствии с порядком электронной покупки по системе ARMEPS.</w:t>
                        </w:r>
                      </w:p>
                    </w:tc>
                    <w:tc>
                      <w:tcPr>
                        <w:tcW w:w="15158" w:type="dxa"/>
                        <w:shd w:val="solid" w:color="FFFFFF" w:fill="auto"/>
                      </w:tcPr>
                      <w:p w:rsidR="00444E2B" w:rsidRPr="00FF40DD" w:rsidRDefault="00444E2B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  <w:tr w:rsidR="001A2160" w:rsidRPr="000525BF" w:rsidTr="000525BF">
                    <w:trPr>
                      <w:trHeight w:val="432"/>
                    </w:trPr>
                    <w:tc>
                      <w:tcPr>
                        <w:tcW w:w="14946" w:type="dxa"/>
                        <w:shd w:val="solid" w:color="FFFFFF" w:fill="auto"/>
                      </w:tcPr>
                      <w:p w:rsidR="001A2160" w:rsidRDefault="00B16861" w:rsidP="00B16861">
                        <w:pPr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ind w:firstLine="1134"/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ru-RU"/>
                          </w:rPr>
                        </w:pPr>
                        <w:r w:rsidRPr="00B16861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Принятое решение: за 4</w:t>
                        </w:r>
                        <w:r w:rsidR="00444E2B" w:rsidRPr="00B16861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, </w:t>
                        </w:r>
                        <w:proofErr w:type="gramStart"/>
                        <w:r w:rsidR="00444E2B" w:rsidRPr="00B16861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="00444E2B" w:rsidRPr="00B16861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shd w:val="solid" w:color="FFFFFF" w:fill="auto"/>
                      </w:tcPr>
                      <w:p w:rsidR="001A2160" w:rsidRPr="00FF40DD" w:rsidRDefault="001A2160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</w:tbl>
                <w:p w:rsidR="00832D57" w:rsidRPr="00890B5D" w:rsidRDefault="00832D57" w:rsidP="00890B5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</w:p>
              </w:tc>
            </w:tr>
          </w:tbl>
          <w:p w:rsidR="008172A4" w:rsidRPr="00864E39" w:rsidRDefault="008172A4" w:rsidP="00890B5D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7D65FD" w:rsidRPr="00EE161B" w:rsidTr="00864E39">
        <w:trPr>
          <w:trHeight w:val="432"/>
        </w:trPr>
        <w:tc>
          <w:tcPr>
            <w:tcW w:w="15257" w:type="dxa"/>
            <w:shd w:val="solid" w:color="FFFFFF" w:fill="auto"/>
          </w:tcPr>
          <w:p w:rsidR="00444E2B" w:rsidRDefault="00444E2B" w:rsidP="00444E2B">
            <w:pPr>
              <w:autoSpaceDE w:val="0"/>
              <w:autoSpaceDN w:val="0"/>
              <w:adjustRightInd w:val="0"/>
              <w:spacing w:after="0" w:line="240" w:lineRule="auto"/>
              <w:ind w:left="821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7D65FD" w:rsidRPr="00444E2B" w:rsidRDefault="007D65FD" w:rsidP="00444E2B">
            <w:pPr>
              <w:autoSpaceDE w:val="0"/>
              <w:autoSpaceDN w:val="0"/>
              <w:adjustRightInd w:val="0"/>
              <w:spacing w:after="0" w:line="240" w:lineRule="auto"/>
              <w:ind w:left="821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Оценочная Комиссия процесса закупки</w:t>
            </w:r>
          </w:p>
          <w:p w:rsidR="007D65FD" w:rsidRPr="004023DD" w:rsidRDefault="007D65FD" w:rsidP="00444E2B">
            <w:pPr>
              <w:autoSpaceDE w:val="0"/>
              <w:autoSpaceDN w:val="0"/>
              <w:adjustRightInd w:val="0"/>
              <w:spacing w:after="0" w:line="240" w:lineRule="auto"/>
              <w:ind w:left="821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под кодом «</w:t>
            </w:r>
            <w:r w:rsidR="008D75CA"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ՀՀԿԳՄՍՆԳՀԾՁԲ-</w:t>
            </w:r>
            <w:r w:rsidR="0032039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25/110</w:t>
            </w:r>
            <w:r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</w:tr>
    </w:tbl>
    <w:p w:rsidR="00246DB9" w:rsidRPr="00F170AD" w:rsidRDefault="00246DB9" w:rsidP="0072606C">
      <w:pPr>
        <w:rPr>
          <w:lang w:val="ru-RU"/>
        </w:rPr>
      </w:pPr>
    </w:p>
    <w:sectPr w:rsidR="00246DB9" w:rsidRPr="00F170AD" w:rsidSect="00792DD3">
      <w:pgSz w:w="15840" w:h="12240" w:orient="landscape"/>
      <w:pgMar w:top="450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46BBD"/>
    <w:multiLevelType w:val="hybridMultilevel"/>
    <w:tmpl w:val="DBE46CF6"/>
    <w:lvl w:ilvl="0" w:tplc="94AC0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058D8"/>
    <w:multiLevelType w:val="hybridMultilevel"/>
    <w:tmpl w:val="60A65B98"/>
    <w:lvl w:ilvl="0" w:tplc="94AC0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525BF"/>
    <w:rsid w:val="00067602"/>
    <w:rsid w:val="000C7455"/>
    <w:rsid w:val="000D4CFA"/>
    <w:rsid w:val="000D4FA5"/>
    <w:rsid w:val="000F5A65"/>
    <w:rsid w:val="00105478"/>
    <w:rsid w:val="00112261"/>
    <w:rsid w:val="001261C6"/>
    <w:rsid w:val="00133DCD"/>
    <w:rsid w:val="00145816"/>
    <w:rsid w:val="00150898"/>
    <w:rsid w:val="00161582"/>
    <w:rsid w:val="00166721"/>
    <w:rsid w:val="001678C7"/>
    <w:rsid w:val="00172AA1"/>
    <w:rsid w:val="00177E0D"/>
    <w:rsid w:val="001903A7"/>
    <w:rsid w:val="001A2160"/>
    <w:rsid w:val="0022225B"/>
    <w:rsid w:val="00236BA8"/>
    <w:rsid w:val="00246DB9"/>
    <w:rsid w:val="00247207"/>
    <w:rsid w:val="00250605"/>
    <w:rsid w:val="002E1E67"/>
    <w:rsid w:val="002E253D"/>
    <w:rsid w:val="002E6D40"/>
    <w:rsid w:val="002E74A3"/>
    <w:rsid w:val="00320396"/>
    <w:rsid w:val="00342ED8"/>
    <w:rsid w:val="00344958"/>
    <w:rsid w:val="00347E21"/>
    <w:rsid w:val="003644C9"/>
    <w:rsid w:val="0036793D"/>
    <w:rsid w:val="00372AE6"/>
    <w:rsid w:val="003A6772"/>
    <w:rsid w:val="004023DD"/>
    <w:rsid w:val="004039FC"/>
    <w:rsid w:val="00416B4D"/>
    <w:rsid w:val="0043380C"/>
    <w:rsid w:val="00444E2B"/>
    <w:rsid w:val="00490071"/>
    <w:rsid w:val="00491FBC"/>
    <w:rsid w:val="004B65E7"/>
    <w:rsid w:val="004C2811"/>
    <w:rsid w:val="004C390B"/>
    <w:rsid w:val="004E43E9"/>
    <w:rsid w:val="005254DA"/>
    <w:rsid w:val="00533523"/>
    <w:rsid w:val="006069F1"/>
    <w:rsid w:val="006658D1"/>
    <w:rsid w:val="006B2209"/>
    <w:rsid w:val="006E629F"/>
    <w:rsid w:val="0072606C"/>
    <w:rsid w:val="00756944"/>
    <w:rsid w:val="007830B3"/>
    <w:rsid w:val="00792DD3"/>
    <w:rsid w:val="00797C74"/>
    <w:rsid w:val="007B2239"/>
    <w:rsid w:val="007B3700"/>
    <w:rsid w:val="007B6199"/>
    <w:rsid w:val="007D4B30"/>
    <w:rsid w:val="007D65FD"/>
    <w:rsid w:val="007E31A6"/>
    <w:rsid w:val="00802D1B"/>
    <w:rsid w:val="008172A4"/>
    <w:rsid w:val="00825659"/>
    <w:rsid w:val="00832D57"/>
    <w:rsid w:val="008410CE"/>
    <w:rsid w:val="00846991"/>
    <w:rsid w:val="00864E39"/>
    <w:rsid w:val="0088446E"/>
    <w:rsid w:val="00890B5D"/>
    <w:rsid w:val="008B2427"/>
    <w:rsid w:val="008D75CA"/>
    <w:rsid w:val="0090025C"/>
    <w:rsid w:val="009205AA"/>
    <w:rsid w:val="00920E17"/>
    <w:rsid w:val="009235FD"/>
    <w:rsid w:val="009428FD"/>
    <w:rsid w:val="00962B35"/>
    <w:rsid w:val="00986612"/>
    <w:rsid w:val="009A799C"/>
    <w:rsid w:val="009E6B3C"/>
    <w:rsid w:val="009F0E78"/>
    <w:rsid w:val="00A00521"/>
    <w:rsid w:val="00A140FE"/>
    <w:rsid w:val="00A451C0"/>
    <w:rsid w:val="00AA2AE5"/>
    <w:rsid w:val="00B055E6"/>
    <w:rsid w:val="00B16861"/>
    <w:rsid w:val="00B26BE6"/>
    <w:rsid w:val="00B27B8B"/>
    <w:rsid w:val="00B53576"/>
    <w:rsid w:val="00B84F60"/>
    <w:rsid w:val="00BB2A6C"/>
    <w:rsid w:val="00BB3DEA"/>
    <w:rsid w:val="00BC101E"/>
    <w:rsid w:val="00BD50CD"/>
    <w:rsid w:val="00BF6582"/>
    <w:rsid w:val="00C12201"/>
    <w:rsid w:val="00C203D0"/>
    <w:rsid w:val="00C92CFA"/>
    <w:rsid w:val="00C93A36"/>
    <w:rsid w:val="00C93AF1"/>
    <w:rsid w:val="00C958AC"/>
    <w:rsid w:val="00CA2766"/>
    <w:rsid w:val="00CB043B"/>
    <w:rsid w:val="00CC6AB0"/>
    <w:rsid w:val="00D20A6B"/>
    <w:rsid w:val="00D32E5E"/>
    <w:rsid w:val="00D35545"/>
    <w:rsid w:val="00D35FED"/>
    <w:rsid w:val="00D572AA"/>
    <w:rsid w:val="00D72DFF"/>
    <w:rsid w:val="00DB0ECB"/>
    <w:rsid w:val="00DC1BD2"/>
    <w:rsid w:val="00DE57ED"/>
    <w:rsid w:val="00E56D85"/>
    <w:rsid w:val="00EA5090"/>
    <w:rsid w:val="00EA5DF9"/>
    <w:rsid w:val="00EB4F5C"/>
    <w:rsid w:val="00ED55D0"/>
    <w:rsid w:val="00EE12FE"/>
    <w:rsid w:val="00EE161B"/>
    <w:rsid w:val="00EF3A61"/>
    <w:rsid w:val="00F05DA1"/>
    <w:rsid w:val="00F10323"/>
    <w:rsid w:val="00F170AD"/>
    <w:rsid w:val="00F23B98"/>
    <w:rsid w:val="00F23F0A"/>
    <w:rsid w:val="00F62EC7"/>
    <w:rsid w:val="00F665A6"/>
    <w:rsid w:val="00F67E1E"/>
    <w:rsid w:val="00F85198"/>
    <w:rsid w:val="00FC3BF2"/>
    <w:rsid w:val="00FE36AB"/>
    <w:rsid w:val="00FF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36E6A6-BBD0-4F48-AC60-62E37639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B2209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8D75C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D75C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0AFA9-3421-4ABB-A9D0-7DF066F3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4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58</cp:revision>
  <dcterms:created xsi:type="dcterms:W3CDTF">2020-03-05T16:11:00Z</dcterms:created>
  <dcterms:modified xsi:type="dcterms:W3CDTF">2025-10-31T09:59:00Z</dcterms:modified>
</cp:coreProperties>
</file>